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157b" w14:textId="cec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Марқакөл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июля 2024 года № 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2 592 085,1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1 747 887,8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843 964,5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2 658 876,1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66791,0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16/2-VIII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целевых трансфертов из районного бюджета бюджетам местного самоуправления на 2024 год определяется постановлением акимата района Марқакөл Восточно-Казахстанской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целевые текущие трансферты из областного бюджета в сумме 722747,5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целевые трансферты из республиканского бюджета в сумме 330319,5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июля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Марқакөл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16/2-VIII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