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186c" w14:textId="b7c1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ноября 2024 года № 24/3-VIII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Шемонаихинский районный маслихат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2025 год в сумме 51,2 тенге за один квадратный метр.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