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a8b3" w14:textId="b7c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апреля 2024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7288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7028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5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60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187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03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52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85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385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52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