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d860" w14:textId="342d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29 декабря 2023 года № 12/6-VIII "О бюджете Кабанбайского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ноября 2024 года № 20/6-VIII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Кабанбайского сельского округа Тарбагатайского района на 2024-2026 годы" от 29 декабря 2023 года  № 12/6-VIII (зарегистрировано в Реестре государственной регистрации нормативных правовых актов под №192188)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108 836,4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12 087,9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2536,8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94 211,7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109 082,6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Кабанбайского сельского округа Тарбагатайского района на 2024 год предусмотрены целевые текущие трансферты из областного бюджета в сумме – 19587,0 тысяч тенге, из районного бюджета в сумме – 29 771,7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№12/6-VIII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