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9bba" w14:textId="afb9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15/12-VIIІ "О бюджете Сарыоленского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2024 года № 31/11-VIII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2024-2026 годы" от 26 декабря 2023 года № 15/12-VIIІ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2024-2024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336051,3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- 8889,4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- 327113,9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- 336470,8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– -419,5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- 419,5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- 419,5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- 419,5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31/11-VIII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