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2741" w14:textId="2642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Балыкшинского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Балыкшинского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- 163557,0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Балыкшинского сельского округа объем субвенции, передаваемый из районного бюджета в бюджет Балыкшинского сельского округа на 2025 год в сумме 47912,0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