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6d0e" w14:textId="f62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10/150-VIIІ "О бюджете Улкен Нарынского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Катон-Карагайского районного маслихата от 29 декабря 2023г. № 10/150–VIII " О бюджете Үлкен Нарынского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63662,0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32172,0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31490,9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63662,9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–0,9 тысяч тенге"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июля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17/230-VIII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 учреждением, финансируемым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