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518b" w14:textId="bde5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Катон-Карагайского районного маслихата от 26 декабря 2023 года № 10/128-VІII "О бюджете Катон-Карагайского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14 июня 2024 года № 16/213-VIII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от 26 декабря 2023 года № 10/128-VІII "О бюджете Катон-Карагайского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Катон-Карагайского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9 390 882,3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1 766 883,0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3 131,0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7 618 868,3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9 522 204,0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794 007,0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861 736,0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67 729,0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- 2 541 625,0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2 541 625,0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861 736,0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67 729,0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131 321,7 тысяч тенге."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10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16/213 –VIII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10/128-VІII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9390882,3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7600346,0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-2541625,0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16/213 –VIII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10/128-VІII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финансируемых из местного бюджета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16/213 –VIII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10/128-VІII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16/213 –VIII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10/128-VІII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кредитов на приобретение жилья за счет привлечения внутренних займов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20 квартир в селе Улкен Нарын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20 квартир в селе Катон-Карагай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