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d254" w14:textId="f05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2025 год объем субвенций из районного бюджета в сумме 19349,0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2025 год объем трансфертов из районного бюджета в размере 82281,6 тыс.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2025 год объем трансфертов из республиканского бюджета в сумме 19,0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