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34ea" w14:textId="6193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Октябрьский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2024 года № 24/17-VIII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Октябрьский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48680,2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26991,1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2606,8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Октябрьский на 2025 год объем субвенций из районного бюджета в сумме 16399,0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Октябрьский на 2025 год объем трансфертов из районного бюджета в сумме 10578,1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поселка Октябрьский на 2025 год объем трансфертов из республиканского бюджета в сумме 14,0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24/17 -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24/17 -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