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e001" w14:textId="e71e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Серебрянска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Серебрянска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245578,4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89501,1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155634,4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256736,9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11158,5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11158,5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38/3-VIII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Серебрянска на 2025 год объем субвенций из районного бюджета в сумме 51288,0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Серебрянска на 2025 год объем трансфертов из районного бюджета в сумме 104305,4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38/3-VIII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города Серебрянска на 2025 год объем трансфертов из республиканского бюджета в сумме 41,0 тысяч тенге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38/3-VIII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24/15 -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24/15 -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