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602a" w14:textId="37b6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района Алтай</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12 сентября 2024 года № 20/16-VIII</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Реестре государственной регистрации нормативных правовых актов под № 32894), маслихат района Алтай РЕШИЛ:</w:t>
      </w:r>
    </w:p>
    <w:bookmarkEnd w:id="0"/>
    <w:bookmarkStart w:name="z6"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района Алтай,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2. Утвердить количество представителей жителей села, улицы, многоквартирного жилого дома для участия в сходе местного сообщества района Алтай,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12 сентября 2024 года </w:t>
            </w:r>
            <w:r>
              <w:br/>
            </w:r>
            <w:r>
              <w:rPr>
                <w:rFonts w:ascii="Times New Roman"/>
                <w:b w:val="false"/>
                <w:i w:val="false"/>
                <w:color w:val="000000"/>
                <w:sz w:val="20"/>
              </w:rPr>
              <w:t>№ 20/16-VIII</w:t>
            </w:r>
          </w:p>
        </w:tc>
      </w:tr>
    </w:tbl>
    <w:bookmarkStart w:name="z11" w:id="4"/>
    <w:p>
      <w:pPr>
        <w:spacing w:after="0"/>
        <w:ind w:left="0"/>
        <w:jc w:val="left"/>
      </w:pPr>
      <w:r>
        <w:rPr>
          <w:rFonts w:ascii="Times New Roman"/>
          <w:b/>
          <w:i w:val="false"/>
          <w:color w:val="000000"/>
        </w:rPr>
        <w:t xml:space="preserve"> Правила проведения раздельных сходов местного сообщества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района Алтай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 Типовыми правилами проведения раздельных сходов местного сообщества,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(зарегистрирован в Реестре государственной регистрации нормативных правовых актов под № 32894) и устанавливают порядок проведения раздельных сходов местного сообщества жителей села, улицы, многоквартирного жилого дома городов, поселков, сельских округов района Алтай.</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города районного значения, села, поселка, сельского округа, микрорайона, улицы, многоквартирного жилого дома в избрании представителей для участия в сходе местного сообщества;</w:t>
      </w:r>
    </w:p>
    <w:bookmarkEnd w:id="8"/>
    <w:bookmarkStart w:name="z16" w:id="9"/>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9"/>
    <w:bookmarkStart w:name="z17"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8"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11"/>
    <w:bookmarkStart w:name="z19"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0" w:id="13"/>
    <w:p>
      <w:pPr>
        <w:spacing w:after="0"/>
        <w:ind w:left="0"/>
        <w:jc w:val="both"/>
      </w:pPr>
      <w:r>
        <w:rPr>
          <w:rFonts w:ascii="Times New Roman"/>
          <w:b w:val="false"/>
          <w:i w:val="false"/>
          <w:color w:val="000000"/>
          <w:sz w:val="28"/>
        </w:rPr>
        <w:t>
      5. Акимом города районного значения, села, поселка и сельского округа созывается и организуется проведение раздельного схода местного сообщества в пределах села, микрорайона, улицы, многоквартирного жилого дома.</w:t>
      </w:r>
    </w:p>
    <w:bookmarkEnd w:id="13"/>
    <w:bookmarkStart w:name="z21" w:id="14"/>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4"/>
    <w:bookmarkStart w:name="z22"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5"/>
    <w:bookmarkStart w:name="z23"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w:t>
      </w:r>
    </w:p>
    <w:bookmarkEnd w:id="16"/>
    <w:bookmarkStart w:name="z24" w:id="17"/>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7"/>
    <w:bookmarkStart w:name="z25"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w:t>
      </w:r>
    </w:p>
    <w:bookmarkEnd w:id="18"/>
    <w:bookmarkStart w:name="z26" w:id="19"/>
    <w:p>
      <w:pPr>
        <w:spacing w:after="0"/>
        <w:ind w:left="0"/>
        <w:jc w:val="both"/>
      </w:pPr>
      <w:r>
        <w:rPr>
          <w:rFonts w:ascii="Times New Roman"/>
          <w:b w:val="false"/>
          <w:i w:val="false"/>
          <w:color w:val="000000"/>
          <w:sz w:val="28"/>
        </w:rPr>
        <w:t>
      8.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9"/>
    <w:bookmarkStart w:name="z27"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bookmarkEnd w:id="20"/>
    <w:bookmarkStart w:name="z28" w:id="21"/>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1"/>
    <w:bookmarkStart w:name="z29" w:id="22"/>
    <w:p>
      <w:pPr>
        <w:spacing w:after="0"/>
        <w:ind w:left="0"/>
        <w:jc w:val="both"/>
      </w:pPr>
      <w:r>
        <w:rPr>
          <w:rFonts w:ascii="Times New Roman"/>
          <w:b w:val="false"/>
          <w:i w:val="false"/>
          <w:color w:val="000000"/>
          <w:sz w:val="28"/>
        </w:rPr>
        <w:t>
      9.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Алтай.</w:t>
      </w:r>
    </w:p>
    <w:bookmarkEnd w:id="22"/>
    <w:bookmarkStart w:name="z30" w:id="23"/>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1" w:id="24"/>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4"/>
    <w:bookmarkStart w:name="z32" w:id="25"/>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 села, поселка и сельского округа для регистрации.</w:t>
      </w:r>
    </w:p>
    <w:bookmarkEnd w:id="25"/>
    <w:bookmarkStart w:name="z33" w:id="2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6"/>
    <w:bookmarkStart w:name="z34" w:id="27"/>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7"/>
    <w:bookmarkStart w:name="z35" w:id="28"/>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8"/>
    <w:bookmarkStart w:name="z36" w:id="29"/>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9"/>
    <w:bookmarkStart w:name="z37" w:id="30"/>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0"/>
    <w:bookmarkStart w:name="z38" w:id="31"/>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12 сентября 2024 года </w:t>
            </w:r>
            <w:r>
              <w:br/>
            </w:r>
            <w:r>
              <w:rPr>
                <w:rFonts w:ascii="Times New Roman"/>
                <w:b w:val="false"/>
                <w:i w:val="false"/>
                <w:color w:val="000000"/>
                <w:sz w:val="20"/>
              </w:rPr>
              <w:t>№ 20/16-VIII</w:t>
            </w:r>
          </w:p>
        </w:tc>
      </w:tr>
    </w:tbl>
    <w:bookmarkStart w:name="z40" w:id="32"/>
    <w:p>
      <w:pPr>
        <w:spacing w:after="0"/>
        <w:ind w:left="0"/>
        <w:jc w:val="left"/>
      </w:pPr>
      <w:r>
        <w:rPr>
          <w:rFonts w:ascii="Times New Roman"/>
          <w:b/>
          <w:i w:val="false"/>
          <w:color w:val="000000"/>
        </w:rPr>
        <w:t xml:space="preserve"> Количество представителей жителей села, улицы, многоквартирного жилого дома для участия в сходе местного сообщества района Алтай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села, улицы, многоквартирного жилого дома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улицы, многоквартирного жилого дома для участия в сходе местного сообщества (человек)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1500 до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до 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до 10000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20000 до 50000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