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52b0" w14:textId="7bd5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на 2025 год по городу Риддер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декабря 2024 года № 23/9-VIII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Риддерский городской маслихат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в сумме 55 (пятьдесят пять) тенге за один квадратный метр ежемесячно на 2025 год в городе Риддер.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