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dfa5" w14:textId="e0dd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15 декабря 2023 года № 9/69-VIII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 июля 2024 года № 14/116-VIII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2024-2026 годы" от 15 декабря 2023 года № 9/69-VIII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444 931 287,6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77 372 623,1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4 525 160,2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7 911,2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363 025 593,1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438 678 311,1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11 834 856,7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24 211 280,0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12 376 423,3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5 392 623,2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5 392 623,2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-10 974 503,4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10 974 503,4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22 686 280,0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17 768 171,3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6 056 394,7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2024 год нормативы распределения доходов в бюджеты районов (городов областного значения):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индивидуальному подоходному налогу с доходов, облагаемых у источника выплаты, городу Усть-Каменогорск в размере 19,5 процентов;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городу Усть-Каменогорск в размере 94,8 процентов;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2024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53 412 252,8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1 436 093,0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 в составе Восточно-Казахстанской области районов Үлкен Нарын и Марқакөл путем выделения из состава Катон-Карагайского и Курчумского районов соответственно – 943 900,8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сфере регистрации актов гражданского состояния на республиканский уровень – 38 192,0 тысяч тенге.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2024 год целевые текущие трансферты из республиканского бюджета на: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природоохранных и специальных учреждений;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противоэпизоотических мероприятий;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средств (изделий) и атрибутов для проведения идентификации сельскохозяйственных животных;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прав и улучшение качества жизни лиц с инвалидностью в Республике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деятельности центров трудовой мобильности;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организаций дошкольного образования;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капитального ремонта объектов здравоохранения в рамках пилотного национального проекта "Модернизация сельского здравоохранения";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жилья коммунального жилищного фонда для социально уязвимых слоев населения;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и проведение выборов акимов районов (городов областного значения).";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9/69-VIII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444 931 287,6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77 372 623,1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39 838 047,0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1 479 215,4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38 358 831,6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32 642 949,7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32 642 949,7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4 891 626,3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4 678 583,3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1 643 358,4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1 342 467,1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1 714 814,3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1 714 814,3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1 166 198,9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363 025 593,1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56 907 139,1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56 907 139,1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306 118 454,0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306 118 454,0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438 678 311,1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12 046 073,6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197 455 356,8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15 982 479,4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147 787 184,0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118 980 790,7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3 256 820,6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78 802 894,0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8 762 772,2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7 879 399,6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20 043 621,1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5 185 742,1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14 857 879,0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15 994 279,0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1 645 324,1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24 158 325,7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14 935 474,6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14 935 474,6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25 107 018,8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10 537 819,8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8 351 693,8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5 798 546,0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29 460 254,7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26 922 365,7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25 172 365,7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3 907 054,3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7 474 033,0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6 419 279,4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4 021 185,6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1 637 641,9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36 997 413,2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28 112 143,5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26 017 047,2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6 439 631,0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28 750 735,8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28 750 735,8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28 617 365,8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14 825 558,5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12 746 596,5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5 563 977,1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5 563 977,1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5 563 977,1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12 376 423,3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12 376 423,3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-10 974 503,4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10 974 503,4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22 686 280,0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22 686 280,0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17 768 171,3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17 768 171,3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17 768 171,3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6 056 394,7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6 056 394,7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6 056 394,7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