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57b8" w14:textId="7b55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both"/>
      </w:pPr>
      <w:r>
        <w:rPr>
          <w:rFonts w:ascii="Times New Roman"/>
          <w:b w:val="false"/>
          <w:i w:val="false"/>
          <w:color w:val="000000"/>
          <w:sz w:val="28"/>
        </w:rPr>
        <w:t>Постановление Восточно-Казахстанского областного акимата от 6 ноября 2024 года № 270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01.01.2025.</w:t>
      </w:r>
    </w:p>
    <w:bookmarkStart w:name="z7" w:id="0"/>
    <w:p>
      <w:pPr>
        <w:spacing w:after="0"/>
        <w:ind w:left="0"/>
        <w:jc w:val="both"/>
      </w:pPr>
      <w:r>
        <w:rPr>
          <w:rFonts w:ascii="Times New Roman"/>
          <w:b w:val="false"/>
          <w:i w:val="false"/>
          <w:color w:val="000000"/>
          <w:sz w:val="28"/>
        </w:rPr>
        <w:t xml:space="preserve">
      В соответствии с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подпунктом 17-3)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Восточно-Казахстанский областной акимат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xml:space="preserve">
      2. Государственному учреждению "Управление координации занятости и социальных программ Восточно-Казахстанской области" в установленном законодательством Республики Казахстан порядке обеспечить: </w:t>
      </w:r>
    </w:p>
    <w:bookmarkEnd w:id="2"/>
    <w:bookmarkStart w:name="z10"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Восточно-Казахстанского областного акимата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занятости населения.</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"06" ноября 2024 года № 270</w:t>
            </w:r>
          </w:p>
        </w:tc>
      </w:tr>
    </w:tbl>
    <w:bookmarkStart w:name="z16"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2025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СКРП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 Электромонтаж"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Испытательная лаболатория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"Виситаев Руслан Джабраилович"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"Зайсанская центральная районная больница управление здравохранения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"М.Ауезова" Зайсанского районного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"М.В.Ломоносова" Зайсанского районного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1"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"Школа-интернат-колледж" села Маркаколь.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Маркакольская врачебная поликлиника Коммунальное государственное предприятие на праве хозяйственного ведения "Курчумская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аграрно-технический колледж"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"Курчумская гимназия №3" отдела образования по Курчумскому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 праве хозяйственного ведения "Районная больница Тарбагатайского района"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по Тарбагатайскому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Уланского района"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"Багратион Улан"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"Багратион-2"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Р. Марсекова" отдела образования по Уланскому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№1 имени Н.А.Островского" отдела образования Шемонаихинского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 имени Ю.А.Гагарина" отдела образования Шемонаихинского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Д.М.Карбышева" отдела образования Шемонаихинского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"06" ноября 2024 года № 270</w:t>
            </w:r>
          </w:p>
        </w:tc>
      </w:tr>
    </w:tbl>
    <w:bookmarkStart w:name="z18"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2025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"Шығыс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Өскемен" акимата города Усть-Каменогорска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 Водоканал"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мукомольный комбинат"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"Усть-Каменоггорский конденсаторный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"Өскемспецкоммунтранс"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СКРП "Полиус"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"IZOTERM"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"ПИРАМИДА ЛТД"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"Алтай Комхозсервис" Катон-Карагайского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Улкен Нарын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"Лесное хозяйство Үлкен Нарын" управления природных ресурсов и регулирования природопользвания Восточно-Казахстанской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"Дорожная - строительное управление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государственное учреждение "Самарская средняя школа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"Дигам"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"Курчум" Акимата Курчумского района Восточно-Казахстанской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Товаричество с ограниченной ответственностью "Төре-Тоғам"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"Ынатымак"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"Теректі"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"Өркен"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Чуленов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"06" ноября 2024 года № 270</w:t>
            </w:r>
          </w:p>
        </w:tc>
      </w:tr>
    </w:tbl>
    <w:bookmarkStart w:name="z20"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2025 год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"Шығыс жылу"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мукомольный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"Усть-Каменоггорский конденсаторный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СКРП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"Риддерское геологоразведочное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 Полиметалл"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"ПИРАМИДА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"Алтай Комхозсервис" Катон-Карагайского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Улкен Нарын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"Лесное хозяйство Үлкен Нарын" управления природных ресурсов и регулирования природопользвания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"Дорожная - строительное управление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Коммунальный государственное учреждение "Самарская средняя школа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"Дигам"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"Бухтарминский нерестовые выросное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"Айтқожа"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"Төре-Тоғам"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"Курчум" Акимата Курчумского района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"Ынатымак"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"Айзат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"LLC ASIA"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