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03d" w14:textId="e34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22 декабря 2023 года № 100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7 ноября 2024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2024-2026 годы" от 22 декабря 2023 года №100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10 957 616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8 530 297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11 724 445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- 780 254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780 254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771 415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19 412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2024 года №187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