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a45" w14:textId="224a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25 декабря 2024 год № 110 "О бюджетах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24 мая 2024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2024-2026 годы" от 25 декабря 2023 года №110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 на 2024-2026 годы согласно приложениям 1, 2 и 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101 386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2024-2026 годы согласно приложениям 4, 5 и 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8 076 тысяч тенге 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2024-2026 годы согласно приложениям 7, 8 и 9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4 685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2024-2026 годы согласно приложениям 10, 11 и 12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2024-2026 годы согласно приложениям 13, 14 и 15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24 120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2024-2026 годы согласно приложениям 16, 17 и 18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7 948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2024-2026 годы согласно приложениям 19, 20 и 21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10 263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2024-2026 годы согласно приложениям 22, 23 и 24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2024-2026 годы согласно приложениям 25, 26 и 27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101 288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23 878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2024-2026 годы согласно приложениям 28, 29 и 30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85 725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Шага на 2024-2026 годы согласно приложениям 31, 32 и 33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2024-2026 годы согласно приложениям 34, 35 и 36 соответственно, в том числе на 2024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12 733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мая 2024 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