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f18e" w14:textId="4f4f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22 декабря 2023 года № 100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21 мая 2024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2024-2026 годы" от 22 декабря 2023 года №100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9 043 080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2 213 447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6 604 740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9 903 642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- 918 291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918 291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909 452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19 412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2024 года №149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