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6d29" w14:textId="b196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города, сельских округов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25 декабря 2024 года № 32-172-VIII.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решением Шардаринского районного маслихата от "24" декабря 2024 года № 31-156-VIII "О районном бюджете на 2025-2027 годы", маслихат Шардаринского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Шардарана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577 375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577 040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583 053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-5 678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159 821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32 757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127 064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160 263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280 449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231 871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281 784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123 351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28 791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94 560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124 116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153 127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64 469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88 658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154 580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-1 453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84 910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16 036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68 490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85 310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59 937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12 790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47 147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–60 222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71 242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19 041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52 201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72 672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-1 430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1 430 тысяч: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1 430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145 972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15 560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146 136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145 530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20 634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124 352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145 878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2025-2027 годы согласно приложениям 31,32,33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–113 113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24 588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88 525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114 467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 объемы субвенции на 2025 год выделяемых из районного бюджета в бюджет сельского округа – 31 855 тысяч тенге.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Суткент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75 057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9 464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65 521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75 057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 объемы субвенции на 2025 год выделяемых из районного бюджета в бюджет сельского округа – 29 983 тысяч тенге.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Акшенгелди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84 276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10 914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73 290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84 276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 объемы субвенции на 2025 год выделяемых из районного бюджета в бюджет сельского округа – 31 584 тысяч тенге.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Достык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107 956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9 036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98 861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107 956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Утвердить объемы субвенции на 2025 год выделяемых из районного бюджета в бюджет сельского округа – 35 861 тысяч тенге.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Жаушыкум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93 405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14 052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79 239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93 405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 объемы субвенции на 2025 год выделяемых из районного бюджета в бюджет сельского округа – 31 179 тысяч тенге.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Коссейт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82 571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20 088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62 483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82 571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 объемы субвенции на 2025 год выделяемых из районного бюджета в бюджет сельского округа – 30 332 тысяч тенге.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Объем бюджетных изъятий из бюджета города, сельских округов в районный бюджет не предусмотрено.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перечень бюджетных программ, не подлежащих секвестру в процессе исполнения бюджета города,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Настоящее решение вводится в действие с 1 января 2025 года.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Шардаринского районного маслихата Туркестанской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45-240-VIII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города,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