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39d" w14:textId="ad67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2023 года № 15-67-VІІІ "О районном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13 ноября 2024 года № 28-148-VIII.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2024-2026 годы" от 22 декабря 2023 года №15-67-VІІІследующие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2024-2026 годы согласно приложениям 1, 2, 3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8 279 220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3 635 376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487 023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4 142 576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9 824 306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-21 533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- 1 523 553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1 523 553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–1 473 045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21 533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72 041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№28-148-VIII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