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39d" w14:textId="ad6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13 ноября 2024 года № 28-148-VIII.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8 279 220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3 635 376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4 142 576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9 824 306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- 1 523 553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1 523 553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–1 473 045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№28-148-VIII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