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57f9" w14:textId="27b5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2023 года № 16-82-VIII "О бюджете города,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30 сентября 2024 года № 27-146-VIII.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2024-2026 годы" от 25 декабря 2023 года №16-82-VІІІ: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Шардарана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389 756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216 542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616 553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-9 891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9 891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9 891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К.Турысбекована 2024-2026 годы согласно приложениям 4,5,6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105 221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28 865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75 996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106 324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2024-2026 годы согласно приложениям 7,8,9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112 502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77 528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112 967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2024-2026 годы согласно приложениям 10,11,12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103 721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27 944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75 777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104 610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889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2024-2026 годы согласно приложениям 13,14,15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109 304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42 993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66 224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111 402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-2 098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2 098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2024-2026 годы согласно приложениям 16,17,18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81 181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14 431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66 550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82 002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2024-2026 годы согласно приложениям 19,20,21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103 107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10 558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92 429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–103 120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2024-2026 годы согласно приложениям 22,23,24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85 277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15 875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69 162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86 305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-1 028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1 028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1 028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2024-2026 годы согласно приложениям 25,26,27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109 456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–97 437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111 138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-1 682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2024-2026 годы согласно приложениям 28,29,30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128 041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13 744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114 193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128 162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2024-2026 годы согласно приложениям 31,32,33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113 254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19 091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94 163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113 984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№27-146-VIII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№27-146-VIII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№27-146-VIII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№27-146-VIII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№27-146-VIII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№27-146-VIII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№27-146-VIII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№27-146-VIII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№27-146-VIII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№27-146-VIII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№27-146-VIII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