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bb1" w14:textId="06f1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20 декабря 2024 года № 28/2-08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10 165 085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–4 589 875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-38 850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–5 486 861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10 184 949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68810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48559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48559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–19864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Тюлькубасского районного маслихата Туркестанской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39/1-08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 распределения общей суммы по корпоративному подоходному налогу с юридических лиц, за исключением поступлений от субъектов крупного-предпринимательства и организаций нефтяного сектора 50 процентов, по индивидуальному подоходному налогу с доходов облагаемых у источника выплату 71,2 процентов, по индивидуальному подоходному налогу с доходов иностранных граждан, не облагаемых у источника выплаты 50 процентов и по социальному налогу в размере 47,5 процентов в областной бюджет.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Тюлькубасского районного маслихата Туркестанской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39/1-08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размер субвенций, передаваемых из областного бюджета в бюджет Тюлькубасского района в сумме 926496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размеры субвенций, передаваемых из районного бюджета в бюджеты сельских, поселковы округов в общей сумме 753562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Балыктинский сельский округ - 49180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Майлыкентский сельский округ- 11000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Шакпакский сельский округ- 65775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Машатский сельский округ- 65521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Жабагылинский сельский округ - 53274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Тастумсыкский сельский округ - 44312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Рыскуловский сельский округ - 42302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- 57673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Кемербастауский сельский округ - 38273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Арыский сельский округ - 50240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Акбиикский сельский округ - 47942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Жаскешуский сельский округ - 75688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Келтемашатский сельский округ - 59343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Састюбинский поселковый округ - 42057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Тюлькубасский поселковый округ - 50983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2025 год в сумме 27673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 бюджетных программ развития районного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№28/2-08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Тюлькубасского районного маслихата Туркестанской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39/1-08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сфере социальной защиты населения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4 937 127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