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093" w14:textId="821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2023 года № 11/2-08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18 апреля 2024 года № 18/1-08.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2024-2026 годы" от 20 декабря 2023 года №11/2-08 (зарегистрировано в Реестре государственной регистрации нормативных правовых актов под №26082)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Тюлькубасского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9 396 894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–4277388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–5 026 348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10 156 426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47 856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–- 807388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807388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727107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118244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районногог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№11/2-08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807 277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747029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-807 388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118 244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№11/2-08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№11/2-08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5 155 208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-33368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№11/2-08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