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7401" w14:textId="333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2023 года № 8/42-VIII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13 ноября 2024 года № 20/102-VIII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районном бюджете на 2024-2026 годы" от 21 декабря 2023 года №8/42-VIII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Толебийского района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16 055 836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3 320 083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201 491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12 450 953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17 392 249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29 234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- 1 365 647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1 365 647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1 162 337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210 996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2024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 индивидуального подоходного налога с доходов, облагаемых у источника выплаты 53,8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57,2 процентов в областной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№20/102-VIII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№8/42-VIII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№20/102-VIII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№8/42-VIII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