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839" w14:textId="dccd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23 декабря 2024 года № 26-190-VIII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Туркестанского областного маслихата от 13 декабря 2024 года №14/180-VІII "Об областном бюджете на 2025-2027 годы", Сарыагашский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с изменением, внесенным решением Сарыагашского районного маслихата Туркестанской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30-223-VIII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Сарыагашского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21 949 979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8 442 647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13 449 929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22 112 347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3)чистое бюджетное кредитование – 788 412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872 542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-950 780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7)финансирование дефицита (использование профицита) бюджета – 950 780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872 542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162 368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Сарыагашского районного маслихата Туркестанской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36-266-VIII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 норматив распределения по социальному налогу в бюджет района 48,6 процентов, в областной бюджет 51,4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Сарыагашского районного маслихата Туркестанской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36-266-VIII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из районного бюджета в областной бюджет на 2025 год в сумме – 1 317 531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размер субвенций, передаваемых из районного бюджета бюджетам сельских округов в общей сумме 165 628,0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Жемисти 23 053,0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Кызылжар 1 042,0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Дарбаза 25 353,0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сеьский округ Жибек жолы 4 255,0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Акжар 10 680,0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Тегисшил 23 484,0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Жилга 23 030,0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8 234,0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Жарты тобе 8 496,0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Алимтау 38 001,0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сумме 262 536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развития, направленных в 2025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№26-190-VIII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Сарыагашского районного маслихата Туркестанской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36-266-VIII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размещение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№26-190-VIII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Сарыагашского районного маслихата Туркестанской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36-266-VIII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11 798 197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1 115 449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6 021 194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734 734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№26-190-VIII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№26-190-VIII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2025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