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0880" w14:textId="b3c0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государственных учреждений акимата Отырарского района</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18 ноября 2024 года № 213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и решением Отырарского районного маслихата от 27 сентября 2024 года №19/109-VIII "Об утверждении схемы управления Отырарским районом"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Реорганизовать государственное учреждение "Отдел предпринимательства и сельского хозяйства Отырарского района" акимата Отырарского района путем его разделения государственному учреждению "Отдел сельского хозяйства Отырарского района" акимата Отырарского района и государственному учреждению "Отдел предпринимательства и туризма Отырарского района" акимата Отырарского района. </w:t>
      </w:r>
    </w:p>
    <w:bookmarkEnd w:id="1"/>
    <w:bookmarkStart w:name="z3" w:id="2"/>
    <w:p>
      <w:pPr>
        <w:spacing w:after="0"/>
        <w:ind w:left="0"/>
        <w:jc w:val="both"/>
      </w:pPr>
      <w:r>
        <w:rPr>
          <w:rFonts w:ascii="Times New Roman"/>
          <w:b w:val="false"/>
          <w:i w:val="false"/>
          <w:color w:val="000000"/>
          <w:sz w:val="28"/>
        </w:rPr>
        <w:t xml:space="preserve">
      2. Утвердить положение о государственном учреждении "Отдел сельского хозяйства Отрарского района" акимата Отырарского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Утвердить положения о государственном учреждении "Отдел предпринимательства и туризма Отырарского района" акимата Отырарского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Определить государственное учреждение "Отдел сельского хозяйства Отырарского района" акимата Отырарского района правопреемниками прав и обязательств государственного учреждения "Отдел предпринимательства и сельского хозяйства Отырарского района" акимата Отырарского района в пределах передаваемых функций и полномочий.</w:t>
      </w:r>
    </w:p>
    <w:bookmarkEnd w:id="4"/>
    <w:bookmarkStart w:name="z6" w:id="5"/>
    <w:p>
      <w:pPr>
        <w:spacing w:after="0"/>
        <w:ind w:left="0"/>
        <w:jc w:val="both"/>
      </w:pPr>
      <w:r>
        <w:rPr>
          <w:rFonts w:ascii="Times New Roman"/>
          <w:b w:val="false"/>
          <w:i w:val="false"/>
          <w:color w:val="000000"/>
          <w:sz w:val="28"/>
        </w:rPr>
        <w:t>
      5. Контроль за выполнением настоящего постановления возложить на руководителя аппарата акима района.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213 от 18 ноября 2024 года</w:t>
            </w:r>
          </w:p>
        </w:tc>
      </w:tr>
    </w:tbl>
    <w:p>
      <w:pPr>
        <w:spacing w:after="0"/>
        <w:ind w:left="0"/>
        <w:jc w:val="left"/>
      </w:pPr>
      <w:r>
        <w:rPr>
          <w:rFonts w:ascii="Times New Roman"/>
          <w:b/>
          <w:i w:val="false"/>
          <w:color w:val="000000"/>
        </w:rPr>
        <w:t xml:space="preserve"> Положение о государственном учреждении "Отдел сельского хозяйства Отырарского района" акимата Отырарского района Глава 1. Общие положения</w:t>
      </w:r>
    </w:p>
    <w:p>
      <w:pPr>
        <w:spacing w:after="0"/>
        <w:ind w:left="0"/>
        <w:jc w:val="both"/>
      </w:pPr>
      <w:r>
        <w:rPr>
          <w:rFonts w:ascii="Times New Roman"/>
          <w:b w:val="false"/>
          <w:i w:val="false"/>
          <w:color w:val="000000"/>
          <w:sz w:val="28"/>
        </w:rPr>
        <w:t>
      1. Государственное учреждение "Отдел сельского хозяйства Отырарского района" акимата Отырарского района (далее – государственное учреждение "Отдел сельского хозяйства Отырарского района" акимата Отырарского района) является государственным органом Республики Казахстан, осуществляющим руководство в сферах сельского хозяйства в масштабе района.</w:t>
      </w:r>
    </w:p>
    <w:p>
      <w:pPr>
        <w:spacing w:after="0"/>
        <w:ind w:left="0"/>
        <w:jc w:val="both"/>
      </w:pPr>
      <w:r>
        <w:rPr>
          <w:rFonts w:ascii="Times New Roman"/>
          <w:b w:val="false"/>
          <w:i w:val="false"/>
          <w:color w:val="000000"/>
          <w:sz w:val="28"/>
        </w:rPr>
        <w:t>
      2. Государственное учреждение "Отдел сельского хозяйства Отырарского района" акимата Отырарского района ведомств не имеет.</w:t>
      </w:r>
    </w:p>
    <w:p>
      <w:pPr>
        <w:spacing w:after="0"/>
        <w:ind w:left="0"/>
        <w:jc w:val="both"/>
      </w:pPr>
      <w:r>
        <w:rPr>
          <w:rFonts w:ascii="Times New Roman"/>
          <w:b w:val="false"/>
          <w:i w:val="false"/>
          <w:color w:val="000000"/>
          <w:sz w:val="28"/>
        </w:rPr>
        <w:t>
      3. Государственное учреждение "Отдел сельского хозяйства Отырарского района" акимата Отырарского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сельского хозяйства Отырарского района" акимата Отырарского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сельского хозяйства Отырарского района" акимата Отырарского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сельского хозяйства Отырарского района" акимата Отырарского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сельского хозяйства Отырарского района" акимата Отырарского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сельского хозяйства Отырарского района" акимата Отырарского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сельского хозяйства Отырарского района" акимата Отырарского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160700, Республика Казахстан, Туркестанская область, Отырарский район, село Шәуілдір, улица Мұхтара Әуезова, №2А.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сельского хозяйства Отырарского района"акимата Отырарского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"Отдел сельского хозяйства Отырарского района" акимата Отырарского района осуществляется из местного бюджета в соответствии с законодательством Республики Казахстан.</w:t>
      </w:r>
    </w:p>
    <w:p>
      <w:pPr>
        <w:spacing w:after="0"/>
        <w:ind w:left="0"/>
        <w:jc w:val="both"/>
      </w:pPr>
      <w:r>
        <w:rPr>
          <w:rFonts w:ascii="Times New Roman"/>
          <w:b w:val="false"/>
          <w:i w:val="false"/>
          <w:color w:val="000000"/>
          <w:sz w:val="28"/>
        </w:rPr>
        <w:t>
      12. Государственное учреждение "Отдел сельского хозяйства Отырарского района" акимата Отырарского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сельского хозяйства Отырарского района" акимата Отырарского района.</w:t>
      </w:r>
    </w:p>
    <w:p>
      <w:pPr>
        <w:spacing w:after="0"/>
        <w:ind w:left="0"/>
        <w:jc w:val="left"/>
      </w:pPr>
      <w:r>
        <w:rPr>
          <w:rFonts w:ascii="Times New Roman"/>
          <w:b/>
          <w:i w:val="false"/>
          <w:color w:val="000000"/>
        </w:rPr>
        <w:t xml:space="preserve"> Глава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обеспечение устойчивого экономического и социального развития агропромышленного комплекса и сельских территорий в масштабе района;</w:t>
      </w:r>
    </w:p>
    <w:p>
      <w:pPr>
        <w:spacing w:after="0"/>
        <w:ind w:left="0"/>
        <w:jc w:val="both"/>
      </w:pPr>
      <w:r>
        <w:rPr>
          <w:rFonts w:ascii="Times New Roman"/>
          <w:b w:val="false"/>
          <w:i w:val="false"/>
          <w:color w:val="000000"/>
          <w:sz w:val="28"/>
        </w:rPr>
        <w:t>
      2) осуществление иных задач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2) взаимодействовать с государственными органами, органами общественного самоуправления и другими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3) быть истцом и ответчиком в суде, а также осуществлять иные права, не противоречащие действующему законодательству Республики Казахстан;</w:t>
      </w:r>
    </w:p>
    <w:p>
      <w:pPr>
        <w:spacing w:after="0"/>
        <w:ind w:left="0"/>
        <w:jc w:val="both"/>
      </w:pPr>
      <w:r>
        <w:rPr>
          <w:rFonts w:ascii="Times New Roman"/>
          <w:b w:val="false"/>
          <w:i w:val="false"/>
          <w:color w:val="000000"/>
          <w:sz w:val="28"/>
        </w:rPr>
        <w:t>
      4)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5) осуществлять иные права,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разработка программ развития агропромышленного комплекса и сельских территорий и обеспечение их реализации на территории района;</w:t>
      </w:r>
    </w:p>
    <w:p>
      <w:pPr>
        <w:spacing w:after="0"/>
        <w:ind w:left="0"/>
        <w:jc w:val="both"/>
      </w:pPr>
      <w:r>
        <w:rPr>
          <w:rFonts w:ascii="Times New Roman"/>
          <w:b w:val="false"/>
          <w:i w:val="false"/>
          <w:color w:val="000000"/>
          <w:sz w:val="28"/>
        </w:rPr>
        <w:t>
      2) реализация программы индустриально-инновационного развития в отраслях агропромышленного комплекса;</w:t>
      </w:r>
    </w:p>
    <w:p>
      <w:pPr>
        <w:spacing w:after="0"/>
        <w:ind w:left="0"/>
        <w:jc w:val="both"/>
      </w:pPr>
      <w:r>
        <w:rPr>
          <w:rFonts w:ascii="Times New Roman"/>
          <w:b w:val="false"/>
          <w:i w:val="false"/>
          <w:color w:val="000000"/>
          <w:sz w:val="28"/>
        </w:rPr>
        <w:t>
      3) осуществление реформ в аграрном секторе, финансовое оздоровление отрасли, привлечение инвестиции для ускоренного роста и повышение экспортного потенциала сельскохозяйственного производства;</w:t>
      </w:r>
    </w:p>
    <w:p>
      <w:pPr>
        <w:spacing w:after="0"/>
        <w:ind w:left="0"/>
        <w:jc w:val="both"/>
      </w:pPr>
      <w:r>
        <w:rPr>
          <w:rFonts w:ascii="Times New Roman"/>
          <w:b w:val="false"/>
          <w:i w:val="false"/>
          <w:color w:val="000000"/>
          <w:sz w:val="28"/>
        </w:rPr>
        <w:t>
      4) развитие современной инфраструктуры отраслей агропромышленного комплекса и повышение технической оснащенности;</w:t>
      </w:r>
    </w:p>
    <w:p>
      <w:pPr>
        <w:spacing w:after="0"/>
        <w:ind w:left="0"/>
        <w:jc w:val="both"/>
      </w:pPr>
      <w:r>
        <w:rPr>
          <w:rFonts w:ascii="Times New Roman"/>
          <w:b w:val="false"/>
          <w:i w:val="false"/>
          <w:color w:val="000000"/>
          <w:sz w:val="28"/>
        </w:rPr>
        <w:t>
      5) осуществление мониторинга развития животноводства;</w:t>
      </w:r>
    </w:p>
    <w:p>
      <w:pPr>
        <w:spacing w:after="0"/>
        <w:ind w:left="0"/>
        <w:jc w:val="both"/>
      </w:pPr>
      <w:r>
        <w:rPr>
          <w:rFonts w:ascii="Times New Roman"/>
          <w:b w:val="false"/>
          <w:i w:val="false"/>
          <w:color w:val="000000"/>
          <w:sz w:val="28"/>
        </w:rPr>
        <w:t>
      6) оказывает содействие в проведении племенной, селекционной работы сельскохозяйственных животных;</w:t>
      </w:r>
    </w:p>
    <w:p>
      <w:pPr>
        <w:spacing w:after="0"/>
        <w:ind w:left="0"/>
        <w:jc w:val="both"/>
      </w:pPr>
      <w:r>
        <w:rPr>
          <w:rFonts w:ascii="Times New Roman"/>
          <w:b w:val="false"/>
          <w:i w:val="false"/>
          <w:color w:val="000000"/>
          <w:sz w:val="28"/>
        </w:rPr>
        <w:t>
      7) устойчивое развитие и поддержка перерабатывающих производств, повышение конкурентоспособности сельскохозяйственной продукции;</w:t>
      </w:r>
    </w:p>
    <w:p>
      <w:pPr>
        <w:spacing w:after="0"/>
        <w:ind w:left="0"/>
        <w:jc w:val="both"/>
      </w:pPr>
      <w:r>
        <w:rPr>
          <w:rFonts w:ascii="Times New Roman"/>
          <w:b w:val="false"/>
          <w:i w:val="false"/>
          <w:color w:val="000000"/>
          <w:sz w:val="28"/>
        </w:rPr>
        <w:t>
      8) оказание содействия уполномоченному органу в проведении работ по семеноводству в соответствии с законодательством Республики Казахстан;</w:t>
      </w:r>
    </w:p>
    <w:p>
      <w:pPr>
        <w:spacing w:after="0"/>
        <w:ind w:left="0"/>
        <w:jc w:val="both"/>
      </w:pPr>
      <w:r>
        <w:rPr>
          <w:rFonts w:ascii="Times New Roman"/>
          <w:b w:val="false"/>
          <w:i w:val="false"/>
          <w:color w:val="000000"/>
          <w:sz w:val="28"/>
        </w:rPr>
        <w:t>
      9) подготовка и анализ сведений в сфере сельского хозяйства, рационального использования земли, а также по семеноводству;</w:t>
      </w:r>
    </w:p>
    <w:p>
      <w:pPr>
        <w:spacing w:after="0"/>
        <w:ind w:left="0"/>
        <w:jc w:val="both"/>
      </w:pPr>
      <w:r>
        <w:rPr>
          <w:rFonts w:ascii="Times New Roman"/>
          <w:b w:val="false"/>
          <w:i w:val="false"/>
          <w:color w:val="000000"/>
          <w:sz w:val="28"/>
        </w:rPr>
        <w:t>
      10) проводит анализ состояния сельскохозяйственной техники и расхода объема горюча-смазочных материалов (ГСМ) на проведения сельскохозяйственных работ, оказывает содействие в обеспечении запасными частями, внедрению и расширению лизинговых отношений;</w:t>
      </w:r>
    </w:p>
    <w:p>
      <w:pPr>
        <w:spacing w:after="0"/>
        <w:ind w:left="0"/>
        <w:jc w:val="both"/>
      </w:pPr>
      <w:r>
        <w:rPr>
          <w:rFonts w:ascii="Times New Roman"/>
          <w:b w:val="false"/>
          <w:i w:val="false"/>
          <w:color w:val="000000"/>
          <w:sz w:val="28"/>
        </w:rPr>
        <w:t>
      11) учет сельскохозяйственной техники;</w:t>
      </w:r>
    </w:p>
    <w:p>
      <w:pPr>
        <w:spacing w:after="0"/>
        <w:ind w:left="0"/>
        <w:jc w:val="both"/>
      </w:pPr>
      <w:r>
        <w:rPr>
          <w:rFonts w:ascii="Times New Roman"/>
          <w:b w:val="false"/>
          <w:i w:val="false"/>
          <w:color w:val="000000"/>
          <w:sz w:val="28"/>
        </w:rPr>
        <w:t>
      12) анализ и мониторинг машинно- тракторного парка и обновления техники;</w:t>
      </w:r>
    </w:p>
    <w:p>
      <w:pPr>
        <w:spacing w:after="0"/>
        <w:ind w:left="0"/>
        <w:jc w:val="both"/>
      </w:pPr>
      <w:r>
        <w:rPr>
          <w:rFonts w:ascii="Times New Roman"/>
          <w:b w:val="false"/>
          <w:i w:val="false"/>
          <w:color w:val="000000"/>
          <w:sz w:val="28"/>
        </w:rPr>
        <w:t>
      13) обеспечивать доступность стандартов государственных услуг, предоставлять соответствующую информацию в уполномоченный орган по качеству оказания государственных услуг;</w:t>
      </w:r>
    </w:p>
    <w:p>
      <w:pPr>
        <w:spacing w:after="0"/>
        <w:ind w:left="0"/>
        <w:jc w:val="both"/>
      </w:pPr>
      <w:r>
        <w:rPr>
          <w:rFonts w:ascii="Times New Roman"/>
          <w:b w:val="false"/>
          <w:i w:val="false"/>
          <w:color w:val="000000"/>
          <w:sz w:val="28"/>
        </w:rPr>
        <w:t>
      14) осуществлять иные обязанности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разработку и реализацию стратегических планов социально-экономического развитие агропромышленного комплекса района;</w:t>
      </w:r>
    </w:p>
    <w:p>
      <w:pPr>
        <w:spacing w:after="0"/>
        <w:ind w:left="0"/>
        <w:jc w:val="both"/>
      </w:pPr>
      <w:r>
        <w:rPr>
          <w:rFonts w:ascii="Times New Roman"/>
          <w:b w:val="false"/>
          <w:i w:val="false"/>
          <w:color w:val="000000"/>
          <w:sz w:val="28"/>
        </w:rPr>
        <w:t>
      2) вырабатывает сельскохозяйственную политику, разрабатывает стратегические региональные планы программы по селу;</w:t>
      </w:r>
    </w:p>
    <w:p>
      <w:pPr>
        <w:spacing w:after="0"/>
        <w:ind w:left="0"/>
        <w:jc w:val="both"/>
      </w:pPr>
      <w:r>
        <w:rPr>
          <w:rFonts w:ascii="Times New Roman"/>
          <w:b w:val="false"/>
          <w:i w:val="false"/>
          <w:color w:val="000000"/>
          <w:sz w:val="28"/>
        </w:rPr>
        <w:t>
      3) осуществление государственной поддержки субъектов агропромышленного комплекса в соответствии с настоящим Законом, государственными, отраслевыми (секторальными), региональными программами и другими нормативными правовыми актами в данной сфере;</w:t>
      </w:r>
    </w:p>
    <w:p>
      <w:pPr>
        <w:spacing w:after="0"/>
        <w:ind w:left="0"/>
        <w:jc w:val="both"/>
      </w:pPr>
      <w:r>
        <w:rPr>
          <w:rFonts w:ascii="Times New Roman"/>
          <w:b w:val="false"/>
          <w:i w:val="false"/>
          <w:color w:val="000000"/>
          <w:sz w:val="28"/>
        </w:rPr>
        <w:t>
      4) осуществления программ субсидирования направленные к отечественным сельскохозяйственным товаропроизводителям на приобретения минеральных удобрений, протравителей семян и гербицидов в соответствии с бюджетными программами;</w:t>
      </w:r>
    </w:p>
    <w:p>
      <w:pPr>
        <w:spacing w:after="0"/>
        <w:ind w:left="0"/>
        <w:jc w:val="both"/>
      </w:pPr>
      <w:r>
        <w:rPr>
          <w:rFonts w:ascii="Times New Roman"/>
          <w:b w:val="false"/>
          <w:i w:val="false"/>
          <w:color w:val="000000"/>
          <w:sz w:val="28"/>
        </w:rPr>
        <w:t>
      5) содействия в получении необходимой информации, направленых на селькохозяйтвенным субъектам агропромишленного комплекса об финансовой поддержки и инвестиционных планах;</w:t>
      </w:r>
    </w:p>
    <w:p>
      <w:pPr>
        <w:spacing w:after="0"/>
        <w:ind w:left="0"/>
        <w:jc w:val="both"/>
      </w:pPr>
      <w:r>
        <w:rPr>
          <w:rFonts w:ascii="Times New Roman"/>
          <w:b w:val="false"/>
          <w:i w:val="false"/>
          <w:color w:val="000000"/>
          <w:sz w:val="28"/>
        </w:rPr>
        <w:t>
      6) ведут учет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p>
    <w:p>
      <w:pPr>
        <w:spacing w:after="0"/>
        <w:ind w:left="0"/>
        <w:jc w:val="both"/>
      </w:pPr>
      <w:r>
        <w:rPr>
          <w:rFonts w:ascii="Times New Roman"/>
          <w:b w:val="false"/>
          <w:i w:val="false"/>
          <w:color w:val="000000"/>
          <w:sz w:val="28"/>
        </w:rPr>
        <w:t>
      7) осуществляет сбор данных для ведения государственного регистра племенных животных в соответствующей административно-территориальной единице;</w:t>
      </w:r>
    </w:p>
    <w:p>
      <w:pPr>
        <w:spacing w:after="0"/>
        <w:ind w:left="0"/>
        <w:jc w:val="both"/>
      </w:pPr>
      <w:r>
        <w:rPr>
          <w:rFonts w:ascii="Times New Roman"/>
          <w:b w:val="false"/>
          <w:i w:val="false"/>
          <w:color w:val="000000"/>
          <w:sz w:val="28"/>
        </w:rPr>
        <w:t>
      8) принимает отчеты от субъектов в области племенного животноводства, физических и юридических лиц, имеющих племенных животных, по утвержденным формам;</w:t>
      </w:r>
    </w:p>
    <w:p>
      <w:pPr>
        <w:spacing w:after="0"/>
        <w:ind w:left="0"/>
        <w:jc w:val="both"/>
      </w:pPr>
      <w:r>
        <w:rPr>
          <w:rFonts w:ascii="Times New Roman"/>
          <w:b w:val="false"/>
          <w:i w:val="false"/>
          <w:color w:val="000000"/>
          <w:sz w:val="28"/>
        </w:rPr>
        <w:t>
      9) ведение учета данных в районе племенного животноводства по утвержденным формам;</w:t>
      </w:r>
    </w:p>
    <w:p>
      <w:pPr>
        <w:spacing w:after="0"/>
        <w:ind w:left="0"/>
        <w:jc w:val="both"/>
      </w:pPr>
      <w:r>
        <w:rPr>
          <w:rFonts w:ascii="Times New Roman"/>
          <w:b w:val="false"/>
          <w:i w:val="false"/>
          <w:color w:val="000000"/>
          <w:sz w:val="28"/>
        </w:rPr>
        <w:t>
      10) обеспечение поливной водой;</w:t>
      </w:r>
    </w:p>
    <w:p>
      <w:pPr>
        <w:spacing w:after="0"/>
        <w:ind w:left="0"/>
        <w:jc w:val="both"/>
      </w:pPr>
      <w:r>
        <w:rPr>
          <w:rFonts w:ascii="Times New Roman"/>
          <w:b w:val="false"/>
          <w:i w:val="false"/>
          <w:color w:val="000000"/>
          <w:sz w:val="28"/>
        </w:rPr>
        <w:t>
      11) осуществлять контроль за целевым использованием субсидированных семян;</w:t>
      </w:r>
    </w:p>
    <w:p>
      <w:pPr>
        <w:spacing w:after="0"/>
        <w:ind w:left="0"/>
        <w:jc w:val="both"/>
      </w:pPr>
      <w:r>
        <w:rPr>
          <w:rFonts w:ascii="Times New Roman"/>
          <w:b w:val="false"/>
          <w:i w:val="false"/>
          <w:color w:val="000000"/>
          <w:sz w:val="28"/>
        </w:rPr>
        <w:t>
      12) проверяет качество услуг, оказываемых аттестованными субъектами семеноводства;</w:t>
      </w:r>
    </w:p>
    <w:p>
      <w:pPr>
        <w:spacing w:after="0"/>
        <w:ind w:left="0"/>
        <w:jc w:val="both"/>
      </w:pPr>
      <w:r>
        <w:rPr>
          <w:rFonts w:ascii="Times New Roman"/>
          <w:b w:val="false"/>
          <w:i w:val="false"/>
          <w:color w:val="000000"/>
          <w:sz w:val="28"/>
        </w:rPr>
        <w:t>
      13) контроль за производством, заготовкой, хранением, реализацией, транспортировкой и использованием семян;</w:t>
      </w:r>
    </w:p>
    <w:p>
      <w:pPr>
        <w:spacing w:after="0"/>
        <w:ind w:left="0"/>
        <w:jc w:val="both"/>
      </w:pPr>
      <w:r>
        <w:rPr>
          <w:rFonts w:ascii="Times New Roman"/>
          <w:b w:val="false"/>
          <w:i w:val="false"/>
          <w:color w:val="000000"/>
          <w:sz w:val="28"/>
        </w:rPr>
        <w:t>
      14) внесение предложений в уполномоченный орган в области технического регулирования по совершенствованию государственных стандартов, инструкций и других нормативных актов в области семеноводства;</w:t>
      </w:r>
    </w:p>
    <w:p>
      <w:pPr>
        <w:spacing w:after="0"/>
        <w:ind w:left="0"/>
        <w:jc w:val="both"/>
      </w:pPr>
      <w:r>
        <w:rPr>
          <w:rFonts w:ascii="Times New Roman"/>
          <w:b w:val="false"/>
          <w:i w:val="false"/>
          <w:color w:val="000000"/>
          <w:sz w:val="28"/>
        </w:rPr>
        <w:t>
      15) сортовой и семенной контроль;</w:t>
      </w:r>
    </w:p>
    <w:p>
      <w:pPr>
        <w:spacing w:after="0"/>
        <w:ind w:left="0"/>
        <w:jc w:val="both"/>
      </w:pPr>
      <w:r>
        <w:rPr>
          <w:rFonts w:ascii="Times New Roman"/>
          <w:b w:val="false"/>
          <w:i w:val="false"/>
          <w:color w:val="000000"/>
          <w:sz w:val="28"/>
        </w:rPr>
        <w:t>
      16) контроль за проведением экспертизы сортовых и посевных качеств семян, аттестованных лабораториями по экспертизе качества семян, за соблюдением ими нормативных правовых актов и стандартов в области семеноводства;</w:t>
      </w:r>
    </w:p>
    <w:p>
      <w:pPr>
        <w:spacing w:after="0"/>
        <w:ind w:left="0"/>
        <w:jc w:val="both"/>
      </w:pPr>
      <w:r>
        <w:rPr>
          <w:rFonts w:ascii="Times New Roman"/>
          <w:b w:val="false"/>
          <w:i w:val="false"/>
          <w:color w:val="000000"/>
          <w:sz w:val="28"/>
        </w:rPr>
        <w:t>
      17) оказание государственных услуг в области технической инспекции;</w:t>
      </w:r>
    </w:p>
    <w:p>
      <w:pPr>
        <w:spacing w:after="0"/>
        <w:ind w:left="0"/>
        <w:jc w:val="both"/>
      </w:pPr>
      <w:r>
        <w:rPr>
          <w:rFonts w:ascii="Times New Roman"/>
          <w:b w:val="false"/>
          <w:i w:val="false"/>
          <w:color w:val="000000"/>
          <w:sz w:val="28"/>
        </w:rPr>
        <w:t>
      18)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p>
      <w:pPr>
        <w:spacing w:after="0"/>
        <w:ind w:left="0"/>
        <w:jc w:val="both"/>
      </w:pPr>
      <w:r>
        <w:rPr>
          <w:rFonts w:ascii="Times New Roman"/>
          <w:b w:val="false"/>
          <w:i w:val="false"/>
          <w:color w:val="000000"/>
          <w:sz w:val="28"/>
        </w:rPr>
        <w:t>
      19)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p>
      <w:pPr>
        <w:spacing w:after="0"/>
        <w:ind w:left="0"/>
        <w:jc w:val="both"/>
      </w:pPr>
      <w:r>
        <w:rPr>
          <w:rFonts w:ascii="Times New Roman"/>
          <w:b w:val="false"/>
          <w:i w:val="false"/>
          <w:color w:val="000000"/>
          <w:sz w:val="28"/>
        </w:rPr>
        <w:t>
      20)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p>
      <w:pPr>
        <w:spacing w:after="0"/>
        <w:ind w:left="0"/>
        <w:jc w:val="both"/>
      </w:pPr>
      <w:r>
        <w:rPr>
          <w:rFonts w:ascii="Times New Roman"/>
          <w:b w:val="false"/>
          <w:i w:val="false"/>
          <w:color w:val="000000"/>
          <w:sz w:val="28"/>
        </w:rPr>
        <w:t>
      21)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0"/>
        <w:ind w:left="0"/>
        <w:jc w:val="both"/>
      </w:pPr>
      <w:r>
        <w:rPr>
          <w:rFonts w:ascii="Times New Roman"/>
          <w:b w:val="false"/>
          <w:i w:val="false"/>
          <w:color w:val="000000"/>
          <w:sz w:val="28"/>
        </w:rPr>
        <w:t>
      22)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0"/>
        <w:ind w:left="0"/>
        <w:jc w:val="both"/>
      </w:pPr>
      <w:r>
        <w:rPr>
          <w:rFonts w:ascii="Times New Roman"/>
          <w:b w:val="false"/>
          <w:i w:val="false"/>
          <w:color w:val="000000"/>
          <w:sz w:val="28"/>
        </w:rPr>
        <w:t>
      23)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0"/>
        <w:ind w:left="0"/>
        <w:jc w:val="both"/>
      </w:pPr>
      <w:r>
        <w:rPr>
          <w:rFonts w:ascii="Times New Roman"/>
          <w:b w:val="false"/>
          <w:i w:val="false"/>
          <w:color w:val="000000"/>
          <w:sz w:val="28"/>
        </w:rPr>
        <w:t>
      24) проводит мониторинг деятельности тепличных хозяйств и фрукто-овоще хранилищ;</w:t>
      </w:r>
    </w:p>
    <w:p>
      <w:pPr>
        <w:spacing w:after="0"/>
        <w:ind w:left="0"/>
        <w:jc w:val="both"/>
      </w:pPr>
      <w:r>
        <w:rPr>
          <w:rFonts w:ascii="Times New Roman"/>
          <w:b w:val="false"/>
          <w:i w:val="false"/>
          <w:color w:val="000000"/>
          <w:sz w:val="28"/>
        </w:rPr>
        <w:t>
      25) в целях развития межрегиональной кооперации, а также для недопущения роста цен, организовывает сельскохозяйственные ярмарки и выставки;</w:t>
      </w:r>
    </w:p>
    <w:p>
      <w:pPr>
        <w:spacing w:after="0"/>
        <w:ind w:left="0"/>
        <w:jc w:val="both"/>
      </w:pPr>
      <w:r>
        <w:rPr>
          <w:rFonts w:ascii="Times New Roman"/>
          <w:b w:val="false"/>
          <w:i w:val="false"/>
          <w:color w:val="000000"/>
          <w:sz w:val="28"/>
        </w:rPr>
        <w:t>
      26) Осуществляет выполнение процедур организации и проведения государственных закупок в соответствии с Законом Республики Казахстан О государственных закупках.</w:t>
      </w:r>
    </w:p>
    <w:p>
      <w:pPr>
        <w:spacing w:after="0"/>
        <w:ind w:left="0"/>
        <w:jc w:val="both"/>
      </w:pPr>
      <w:r>
        <w:rPr>
          <w:rFonts w:ascii="Times New Roman"/>
          <w:b w:val="false"/>
          <w:i w:val="false"/>
          <w:color w:val="000000"/>
          <w:sz w:val="28"/>
        </w:rPr>
        <w:t>
      27) предоставляет государственные услуги в пределах своей компетенции в соответствии с законодательством Республики Казахстан.</w:t>
      </w:r>
    </w:p>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государственное учреждение "Отдел сельского хозяйства Отырарского района" акимата Отырарского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сельского хозяйства Отырарского района" акимата Отырарского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государственного учреждения "Отдел сельского хозяйства Отырарского района" акимата Отырарского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18. Первый руководитель государственного учреждения "Отдел сельского хозяйства Отырарского района" акимата Отырарского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государственного учреждения "Отдел сельского хозяйства Отырарского района" акимата Отырарского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учреждения "Отдел сельского хозяйства Отырарского района" акимата Отырарского района;</w:t>
      </w:r>
    </w:p>
    <w:p>
      <w:pPr>
        <w:spacing w:after="0"/>
        <w:ind w:left="0"/>
        <w:jc w:val="both"/>
      </w:pPr>
      <w:r>
        <w:rPr>
          <w:rFonts w:ascii="Times New Roman"/>
          <w:b w:val="false"/>
          <w:i w:val="false"/>
          <w:color w:val="000000"/>
          <w:sz w:val="28"/>
        </w:rPr>
        <w:t>
      2)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3) назначает на должность и освобождает от должности работников государственного учреждения "Отдел сельского хозяйства Отырарского района" акимата Отырарского района, а также первых руководителей подведомственных организаций, указанных в пункте 24 настоящего положения, в установленном законодательством порядке;</w:t>
      </w:r>
    </w:p>
    <w:p>
      <w:pPr>
        <w:spacing w:after="0"/>
        <w:ind w:left="0"/>
        <w:jc w:val="both"/>
      </w:pPr>
      <w:r>
        <w:rPr>
          <w:rFonts w:ascii="Times New Roman"/>
          <w:b w:val="false"/>
          <w:i w:val="false"/>
          <w:color w:val="000000"/>
          <w:sz w:val="28"/>
        </w:rPr>
        <w:t>
      4) представляет государственное учреждение "Отдел сельского хозяйства Отырарского района" акимата Отырарского района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работников государственного учреждения "Отдел сельского хозяйства Отырарского района" акимата Отырарского района, применяет к ним меры поощрения;</w:t>
      </w:r>
    </w:p>
    <w:p>
      <w:pPr>
        <w:spacing w:after="0"/>
        <w:ind w:left="0"/>
        <w:jc w:val="both"/>
      </w:pPr>
      <w:r>
        <w:rPr>
          <w:rFonts w:ascii="Times New Roman"/>
          <w:b w:val="false"/>
          <w:i w:val="false"/>
          <w:color w:val="000000"/>
          <w:sz w:val="28"/>
        </w:rPr>
        <w:t>
      6) в пределах своей компетенции издает приказы, обязательные для исполнения работниками государственного учреждения "Отдел сельского хозяйства Отырарского района" акимата Отырарского района;</w:t>
      </w:r>
    </w:p>
    <w:p>
      <w:pPr>
        <w:spacing w:after="0"/>
        <w:ind w:left="0"/>
        <w:jc w:val="both"/>
      </w:pPr>
      <w:r>
        <w:rPr>
          <w:rFonts w:ascii="Times New Roman"/>
          <w:b w:val="false"/>
          <w:i w:val="false"/>
          <w:color w:val="000000"/>
          <w:sz w:val="28"/>
        </w:rPr>
        <w:t>
      7) утверждает план финансирования по обязательствам и платежам, структуру государственного учреждения "Отдел сельского хозяйства Отырарского района" акимата Отырарского района в пределах установленного фонда оплаты труда и лимита штатной численности работников;</w:t>
      </w:r>
    </w:p>
    <w:p>
      <w:pPr>
        <w:spacing w:after="0"/>
        <w:ind w:left="0"/>
        <w:jc w:val="both"/>
      </w:pPr>
      <w:r>
        <w:rPr>
          <w:rFonts w:ascii="Times New Roman"/>
          <w:b w:val="false"/>
          <w:i w:val="false"/>
          <w:color w:val="000000"/>
          <w:sz w:val="28"/>
        </w:rPr>
        <w:t>
      8) осуществляет контроль за эффективностью использования и сохранностью имущества, закрепленного на балансе государственного учреждения "Отдел сельского хозяйства Отырарского района" акимата Отырарского района;</w:t>
      </w:r>
    </w:p>
    <w:p>
      <w:pPr>
        <w:spacing w:after="0"/>
        <w:ind w:left="0"/>
        <w:jc w:val="both"/>
      </w:pPr>
      <w:r>
        <w:rPr>
          <w:rFonts w:ascii="Times New Roman"/>
          <w:b w:val="false"/>
          <w:i w:val="false"/>
          <w:color w:val="000000"/>
          <w:sz w:val="28"/>
        </w:rPr>
        <w:t>
      9) проводит личный прием граждан и представителей юридических лиц, рассматривает в установленные законодательством сроки обращения физических и юридических лиц, принимает по ним необходимые меры;</w:t>
      </w:r>
    </w:p>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сельского хозяйства Отырарского района" акимата Отырарского районав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своего заместителя в соответствии с действующим законодательством.</w:t>
      </w:r>
    </w:p>
    <w:p>
      <w:pPr>
        <w:spacing w:after="0"/>
        <w:ind w:left="0"/>
        <w:jc w:val="left"/>
      </w:pPr>
      <w:r>
        <w:rPr>
          <w:rFonts w:ascii="Times New Roman"/>
          <w:b/>
          <w:i w:val="false"/>
          <w:color w:val="000000"/>
        </w:rPr>
        <w:t xml:space="preserve"> Глава 4. Имущество государственного органа</w:t>
      </w:r>
    </w:p>
    <w:p>
      <w:pPr>
        <w:spacing w:after="0"/>
        <w:ind w:left="0"/>
        <w:jc w:val="both"/>
      </w:pPr>
      <w:r>
        <w:rPr>
          <w:rFonts w:ascii="Times New Roman"/>
          <w:b w:val="false"/>
          <w:i w:val="false"/>
          <w:color w:val="000000"/>
          <w:sz w:val="28"/>
        </w:rPr>
        <w:t>
      21. Государственное учреждение "Отдел сельского хозяйства Отырарского района" акимата Отырарского района может иметь на праве оперативного управления обособленное имущество в случаях, предусмотренных законодатльством.</w:t>
      </w:r>
    </w:p>
    <w:p>
      <w:pPr>
        <w:spacing w:after="0"/>
        <w:ind w:left="0"/>
        <w:jc w:val="both"/>
      </w:pPr>
      <w:r>
        <w:rPr>
          <w:rFonts w:ascii="Times New Roman"/>
          <w:b w:val="false"/>
          <w:i w:val="false"/>
          <w:color w:val="000000"/>
          <w:sz w:val="28"/>
        </w:rPr>
        <w:t>
      Имущество государственного учреждения "Отдел сельского хозяйства Отырарского района" акимата Отырарского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государственным учреждением "Отдел сельского хозяйства Отырарского района" акимата Отырарского района, относится к районной коммунальной собственности.</w:t>
      </w:r>
    </w:p>
    <w:p>
      <w:pPr>
        <w:spacing w:after="0"/>
        <w:ind w:left="0"/>
        <w:jc w:val="both"/>
      </w:pPr>
      <w:r>
        <w:rPr>
          <w:rFonts w:ascii="Times New Roman"/>
          <w:b w:val="false"/>
          <w:i w:val="false"/>
          <w:color w:val="000000"/>
          <w:sz w:val="28"/>
        </w:rPr>
        <w:t>
      23. Государственное учреждение "Отдел сельского хозяйства Отырарского района" акимата Отырарского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учреждения "Отдел сельского хозяйства Отырарского района" акимата Отырарского района осуществляются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№213 от 18 ноября 2024 года</w:t>
            </w:r>
          </w:p>
        </w:tc>
      </w:tr>
    </w:tbl>
    <w:p>
      <w:pPr>
        <w:spacing w:after="0"/>
        <w:ind w:left="0"/>
        <w:jc w:val="left"/>
      </w:pPr>
      <w:r>
        <w:rPr>
          <w:rFonts w:ascii="Times New Roman"/>
          <w:b/>
          <w:i w:val="false"/>
          <w:color w:val="000000"/>
        </w:rPr>
        <w:t xml:space="preserve"> Положение о государственном учреждении "Отдел предпринимательства и туризма Отырарского района" акимата Отырарского района Глава 1. Общие положения</w:t>
      </w:r>
    </w:p>
    <w:p>
      <w:pPr>
        <w:spacing w:after="0"/>
        <w:ind w:left="0"/>
        <w:jc w:val="both"/>
      </w:pPr>
      <w:r>
        <w:rPr>
          <w:rFonts w:ascii="Times New Roman"/>
          <w:b w:val="false"/>
          <w:i w:val="false"/>
          <w:color w:val="000000"/>
          <w:sz w:val="28"/>
        </w:rPr>
        <w:t>
      1. Государственное учреждение "Отдел предпринимательства и туризма Отырарского района" акимата Отырарского района (далее – государственное учреждение "Отдел предпринимательства и туризма Отырарского района" акимата Отырарского района) является государственным органом Республики Казахстан, осуществляющим руководство в сферах развития предпринимательства и туризма в масштабе района.</w:t>
      </w:r>
    </w:p>
    <w:p>
      <w:pPr>
        <w:spacing w:after="0"/>
        <w:ind w:left="0"/>
        <w:jc w:val="both"/>
      </w:pPr>
      <w:r>
        <w:rPr>
          <w:rFonts w:ascii="Times New Roman"/>
          <w:b w:val="false"/>
          <w:i w:val="false"/>
          <w:color w:val="000000"/>
          <w:sz w:val="28"/>
        </w:rPr>
        <w:t>
      2. Государственное учреждение "Отдел предпринимательства и туризма Отырарского района" акимата Отырарского района ведомств не имеет.</w:t>
      </w:r>
    </w:p>
    <w:p>
      <w:pPr>
        <w:spacing w:after="0"/>
        <w:ind w:left="0"/>
        <w:jc w:val="both"/>
      </w:pPr>
      <w:r>
        <w:rPr>
          <w:rFonts w:ascii="Times New Roman"/>
          <w:b w:val="false"/>
          <w:i w:val="false"/>
          <w:color w:val="000000"/>
          <w:sz w:val="28"/>
        </w:rPr>
        <w:t>
      3. Государственное учреждение "Отдел предпринимательства и туризма Отырарского района" акимата Отырарского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предпринимательства и туризма Отырарского района" акимата Отырарского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предпринимательства и туризма Отырарского района" акимата Отырарского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предпринимательства и туризма Отырарского района" акимата Отырарского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предпринимательства и туризма Отырарского района" акимата Отырарского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предпринимательства и туризма Отырарского района" акимата Отырарского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предпринимательства и туризма Отырарского района" акимата Отырарского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160700, Республика Казахстан, Туркестанская область, Отырарский район, село Шәуілдір, улица Мұхтара Әуезова, №2А.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предпринимательства и туризма Отырарского района"акимата Отырарского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"Отдел предпринимательства и туризма Отырарского района" акимата Отырарского района осуществляется из местного бюджета в соответствии с законодательством Республики Казахстан.</w:t>
      </w:r>
    </w:p>
    <w:p>
      <w:pPr>
        <w:spacing w:after="0"/>
        <w:ind w:left="0"/>
        <w:jc w:val="both"/>
      </w:pPr>
      <w:r>
        <w:rPr>
          <w:rFonts w:ascii="Times New Roman"/>
          <w:b w:val="false"/>
          <w:i w:val="false"/>
          <w:color w:val="000000"/>
          <w:sz w:val="28"/>
        </w:rPr>
        <w:t>
      12. Государственное учреждение "Отдел предпринимательства и туризма Отырарского района" акимата Отырарского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предпринимательства и туризма Отырарского района" акимата Отырарского района.</w:t>
      </w:r>
    </w:p>
    <w:p>
      <w:pPr>
        <w:spacing w:after="0"/>
        <w:ind w:left="0"/>
        <w:jc w:val="left"/>
      </w:pPr>
      <w:r>
        <w:rPr>
          <w:rFonts w:ascii="Times New Roman"/>
          <w:b/>
          <w:i w:val="false"/>
          <w:color w:val="000000"/>
        </w:rPr>
        <w:t xml:space="preserve"> Глава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осушествления государственной политики в сфере промышленности, туризма, предпринимательства и торговли в масштабе района;</w:t>
      </w:r>
    </w:p>
    <w:p>
      <w:pPr>
        <w:spacing w:after="0"/>
        <w:ind w:left="0"/>
        <w:jc w:val="both"/>
      </w:pPr>
      <w:r>
        <w:rPr>
          <w:rFonts w:ascii="Times New Roman"/>
          <w:b w:val="false"/>
          <w:i w:val="false"/>
          <w:color w:val="000000"/>
          <w:sz w:val="28"/>
        </w:rPr>
        <w:t>
      2) осуществление иных задач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2) взаимодействовать с государственными органами, органами общественного самоуправления и другими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3) быть истцом и ответчиком в суде, а также осуществлять иные права, не противоречащие действующему законодательству Республики Казахстан;</w:t>
      </w:r>
    </w:p>
    <w:p>
      <w:pPr>
        <w:spacing w:after="0"/>
        <w:ind w:left="0"/>
        <w:jc w:val="both"/>
      </w:pPr>
      <w:r>
        <w:rPr>
          <w:rFonts w:ascii="Times New Roman"/>
          <w:b w:val="false"/>
          <w:i w:val="false"/>
          <w:color w:val="000000"/>
          <w:sz w:val="28"/>
        </w:rPr>
        <w:t>
      4)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5) осуществлять иные права,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создание условий для развития частного предпринимательства;</w:t>
      </w:r>
    </w:p>
    <w:p>
      <w:pPr>
        <w:spacing w:after="0"/>
        <w:ind w:left="0"/>
        <w:jc w:val="both"/>
      </w:pPr>
      <w:r>
        <w:rPr>
          <w:rFonts w:ascii="Times New Roman"/>
          <w:b w:val="false"/>
          <w:i w:val="false"/>
          <w:color w:val="000000"/>
          <w:sz w:val="28"/>
        </w:rPr>
        <w:t>
      2) обеспечение проведения торговой политики;</w:t>
      </w:r>
    </w:p>
    <w:p>
      <w:pPr>
        <w:spacing w:after="0"/>
        <w:ind w:left="0"/>
        <w:jc w:val="both"/>
      </w:pPr>
      <w:r>
        <w:rPr>
          <w:rFonts w:ascii="Times New Roman"/>
          <w:b w:val="false"/>
          <w:i w:val="false"/>
          <w:color w:val="000000"/>
          <w:sz w:val="28"/>
        </w:rPr>
        <w:t>
      3) осуществление координации области туристической деятельности;</w:t>
      </w:r>
    </w:p>
    <w:p>
      <w:pPr>
        <w:spacing w:after="0"/>
        <w:ind w:left="0"/>
        <w:jc w:val="both"/>
      </w:pPr>
      <w:r>
        <w:rPr>
          <w:rFonts w:ascii="Times New Roman"/>
          <w:b w:val="false"/>
          <w:i w:val="false"/>
          <w:color w:val="000000"/>
          <w:sz w:val="28"/>
        </w:rPr>
        <w:t>
      4) обеспечивать доступность стандартов государственных услуг, предоставлять соответствующую информацию в уполномоченный орган по качеству оказания государственных услуг;</w:t>
      </w:r>
    </w:p>
    <w:p>
      <w:pPr>
        <w:spacing w:after="0"/>
        <w:ind w:left="0"/>
        <w:jc w:val="both"/>
      </w:pPr>
      <w:r>
        <w:rPr>
          <w:rFonts w:ascii="Times New Roman"/>
          <w:b w:val="false"/>
          <w:i w:val="false"/>
          <w:color w:val="000000"/>
          <w:sz w:val="28"/>
        </w:rPr>
        <w:t>
      5) осуществлять иные обязанности в рамках установленной действующим законодательством Республики Казахстан компетенции.</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both"/>
      </w:pPr>
      <w:r>
        <w:rPr>
          <w:rFonts w:ascii="Times New Roman"/>
          <w:b w:val="false"/>
          <w:i w:val="false"/>
          <w:color w:val="000000"/>
          <w:sz w:val="28"/>
        </w:rPr>
        <w:t>
      4) разрабатывают предложения по минимальным нормативам обеспеченности населения торговой площадью;</w:t>
      </w:r>
    </w:p>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both"/>
      </w:pPr>
      <w:r>
        <w:rPr>
          <w:rFonts w:ascii="Times New Roman"/>
          <w:b w:val="false"/>
          <w:i w:val="false"/>
          <w:color w:val="000000"/>
          <w:sz w:val="28"/>
        </w:rPr>
        <w:t>
      7)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8)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9) разрабатывает и внедряет меры по защите районных туристских ресурсов;</w:t>
      </w:r>
    </w:p>
    <w:p>
      <w:pPr>
        <w:spacing w:after="0"/>
        <w:ind w:left="0"/>
        <w:jc w:val="both"/>
      </w:pPr>
      <w:r>
        <w:rPr>
          <w:rFonts w:ascii="Times New Roman"/>
          <w:b w:val="false"/>
          <w:i w:val="false"/>
          <w:color w:val="000000"/>
          <w:sz w:val="28"/>
        </w:rPr>
        <w:t>
      10)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11)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12)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13) ведет реестр туристских маршрутов и троп в районе;</w:t>
      </w:r>
    </w:p>
    <w:p>
      <w:pPr>
        <w:spacing w:after="0"/>
        <w:ind w:left="0"/>
        <w:jc w:val="both"/>
      </w:pPr>
      <w:r>
        <w:rPr>
          <w:rFonts w:ascii="Times New Roman"/>
          <w:b w:val="false"/>
          <w:i w:val="false"/>
          <w:color w:val="000000"/>
          <w:sz w:val="28"/>
        </w:rPr>
        <w:t>
      14)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15) создают условия для развития частного предпринимательства;</w:t>
      </w:r>
    </w:p>
    <w:p>
      <w:pPr>
        <w:spacing w:after="0"/>
        <w:ind w:left="0"/>
        <w:jc w:val="both"/>
      </w:pPr>
      <w:r>
        <w:rPr>
          <w:rFonts w:ascii="Times New Roman"/>
          <w:b w:val="false"/>
          <w:i w:val="false"/>
          <w:color w:val="000000"/>
          <w:sz w:val="28"/>
        </w:rPr>
        <w:t>
      16) проводят анализ предпринимательской среды, инвестиционного климата и инфраструктуры развития частного предпринимательства;</w:t>
      </w:r>
    </w:p>
    <w:p>
      <w:pPr>
        <w:spacing w:after="0"/>
        <w:ind w:left="0"/>
        <w:jc w:val="both"/>
      </w:pPr>
      <w:r>
        <w:rPr>
          <w:rFonts w:ascii="Times New Roman"/>
          <w:b w:val="false"/>
          <w:i w:val="false"/>
          <w:color w:val="000000"/>
          <w:sz w:val="28"/>
        </w:rPr>
        <w:t>
      17)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18)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19)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20) организуют деятельность экспертных советов;</w:t>
      </w:r>
    </w:p>
    <w:p>
      <w:pPr>
        <w:spacing w:after="0"/>
        <w:ind w:left="0"/>
        <w:jc w:val="both"/>
      </w:pPr>
      <w:r>
        <w:rPr>
          <w:rFonts w:ascii="Times New Roman"/>
          <w:b w:val="false"/>
          <w:i w:val="false"/>
          <w:color w:val="000000"/>
          <w:sz w:val="28"/>
        </w:rPr>
        <w:t>
      21)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22)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p>
      <w:pPr>
        <w:spacing w:after="0"/>
        <w:ind w:left="0"/>
        <w:jc w:val="both"/>
      </w:pPr>
      <w:r>
        <w:rPr>
          <w:rFonts w:ascii="Times New Roman"/>
          <w:b w:val="false"/>
          <w:i w:val="false"/>
          <w:color w:val="000000"/>
          <w:sz w:val="28"/>
        </w:rPr>
        <w:t>
      23) осуществляют в пределах компетенции продвижение несырьевого экспорта;</w:t>
      </w:r>
    </w:p>
    <w:p>
      <w:pPr>
        <w:spacing w:after="0"/>
        <w:ind w:left="0"/>
        <w:jc w:val="both"/>
      </w:pPr>
      <w:r>
        <w:rPr>
          <w:rFonts w:ascii="Times New Roman"/>
          <w:b w:val="false"/>
          <w:i w:val="false"/>
          <w:color w:val="000000"/>
          <w:sz w:val="28"/>
        </w:rPr>
        <w:t>
      24) создают условия в пределах компетенции для развития несырьевого экспорта;</w:t>
      </w:r>
    </w:p>
    <w:p>
      <w:pPr>
        <w:spacing w:after="0"/>
        <w:ind w:left="0"/>
        <w:jc w:val="both"/>
      </w:pPr>
      <w:r>
        <w:rPr>
          <w:rFonts w:ascii="Times New Roman"/>
          <w:b w:val="false"/>
          <w:i w:val="false"/>
          <w:color w:val="000000"/>
          <w:sz w:val="28"/>
        </w:rPr>
        <w:t>
      25) осуществляют развитие национальных и территориальных кластеров;</w:t>
      </w:r>
    </w:p>
    <w:p>
      <w:pPr>
        <w:spacing w:after="0"/>
        <w:ind w:left="0"/>
        <w:jc w:val="both"/>
      </w:pPr>
      <w:r>
        <w:rPr>
          <w:rFonts w:ascii="Times New Roman"/>
          <w:b w:val="false"/>
          <w:i w:val="false"/>
          <w:color w:val="000000"/>
          <w:sz w:val="28"/>
        </w:rPr>
        <w:t>
      26) осуществляет выездную торговлю в специально отведенных местах;</w:t>
      </w:r>
    </w:p>
    <w:p>
      <w:pPr>
        <w:spacing w:after="0"/>
        <w:ind w:left="0"/>
        <w:jc w:val="both"/>
      </w:pPr>
      <w:r>
        <w:rPr>
          <w:rFonts w:ascii="Times New Roman"/>
          <w:b w:val="false"/>
          <w:i w:val="false"/>
          <w:color w:val="000000"/>
          <w:sz w:val="28"/>
        </w:rPr>
        <w:t>
      27) Осуществляет выполнение процедур организации и проведения государственных закупок в соответствии с Законом Республики Казахстан О государственных закупках.</w:t>
      </w:r>
    </w:p>
    <w:p>
      <w:pPr>
        <w:spacing w:after="0"/>
        <w:ind w:left="0"/>
        <w:jc w:val="both"/>
      </w:pPr>
      <w:r>
        <w:rPr>
          <w:rFonts w:ascii="Times New Roman"/>
          <w:b w:val="false"/>
          <w:i w:val="false"/>
          <w:color w:val="000000"/>
          <w:sz w:val="28"/>
        </w:rPr>
        <w:t>
      28) предоставляет государственные услуги в пределах своей компетенции в соответствии с законодательством Республики Казахстан.</w:t>
      </w:r>
    </w:p>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государственное учреждение "Отдел предпринимательства и туризма Отырарского района" акимата Отырарского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предпринимательства и туризма Отырарского района" акимата Отырарского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государственного учреждения "Отдел предпринимательства и туризма Отырарского района" акимата Отырарского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государственного учреждения "Отдел предпринимательства и туризма Отырарского района" акимата Отырарского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учреждения "Отдел предпринимательства и туризма Отырарского района" акимата Отырарского района;</w:t>
      </w:r>
    </w:p>
    <w:p>
      <w:pPr>
        <w:spacing w:after="0"/>
        <w:ind w:left="0"/>
        <w:jc w:val="both"/>
      </w:pPr>
      <w:r>
        <w:rPr>
          <w:rFonts w:ascii="Times New Roman"/>
          <w:b w:val="false"/>
          <w:i w:val="false"/>
          <w:color w:val="000000"/>
          <w:sz w:val="28"/>
        </w:rPr>
        <w:t>
      2)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3) назначает на должность и освобождает от должности работников государственного учреждения "Отдел предпринимательства и туризма Отырарского района" акимата Отырарского района, а также первых руководителей подведомственных организаций, указанных в пункте 24 настоящего положения, в установленном законодательством порядке;</w:t>
      </w:r>
    </w:p>
    <w:p>
      <w:pPr>
        <w:spacing w:after="0"/>
        <w:ind w:left="0"/>
        <w:jc w:val="both"/>
      </w:pPr>
      <w:r>
        <w:rPr>
          <w:rFonts w:ascii="Times New Roman"/>
          <w:b w:val="false"/>
          <w:i w:val="false"/>
          <w:color w:val="000000"/>
          <w:sz w:val="28"/>
        </w:rPr>
        <w:t>
      4) представляет государственное учреждение "Отдел предпринимательства и туризма Отырарского района" акимата Отырарского района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работников государственного учреждения "Отдел предпринимательства и туризма Отырарского района" акимата Отырарского района, применяет к ним меры поощрения;</w:t>
      </w:r>
    </w:p>
    <w:p>
      <w:pPr>
        <w:spacing w:after="0"/>
        <w:ind w:left="0"/>
        <w:jc w:val="both"/>
      </w:pPr>
      <w:r>
        <w:rPr>
          <w:rFonts w:ascii="Times New Roman"/>
          <w:b w:val="false"/>
          <w:i w:val="false"/>
          <w:color w:val="000000"/>
          <w:sz w:val="28"/>
        </w:rPr>
        <w:t>
      6) в пределах своей компетенции издает приказы, обязательные для исполнения работниками государственного учреждения "Отдел предпринимательства и туризма Отырарского района" акимата Отырарского района;</w:t>
      </w:r>
    </w:p>
    <w:p>
      <w:pPr>
        <w:spacing w:after="0"/>
        <w:ind w:left="0"/>
        <w:jc w:val="both"/>
      </w:pPr>
      <w:r>
        <w:rPr>
          <w:rFonts w:ascii="Times New Roman"/>
          <w:b w:val="false"/>
          <w:i w:val="false"/>
          <w:color w:val="000000"/>
          <w:sz w:val="28"/>
        </w:rPr>
        <w:t>
      7) утверждает план финансирования по обязательствам и платежам, структуру государственного учреждения "Отдел предпринимательства и туризма Отырарского района" акимата Отырарского района в пределах установленного фонда оплаты труда и лимита штатной численности работников;</w:t>
      </w:r>
    </w:p>
    <w:p>
      <w:pPr>
        <w:spacing w:after="0"/>
        <w:ind w:left="0"/>
        <w:jc w:val="both"/>
      </w:pPr>
      <w:r>
        <w:rPr>
          <w:rFonts w:ascii="Times New Roman"/>
          <w:b w:val="false"/>
          <w:i w:val="false"/>
          <w:color w:val="000000"/>
          <w:sz w:val="28"/>
        </w:rPr>
        <w:t>
      8) осуществляет контроль за эффективностью использования и сохранностью имущества, закрепленного на балансе государственного учреждения "Отдел предпринимательства и туризма Отырарского района" акимата Отырарского района;</w:t>
      </w:r>
    </w:p>
    <w:p>
      <w:pPr>
        <w:spacing w:after="0"/>
        <w:ind w:left="0"/>
        <w:jc w:val="both"/>
      </w:pPr>
      <w:r>
        <w:rPr>
          <w:rFonts w:ascii="Times New Roman"/>
          <w:b w:val="false"/>
          <w:i w:val="false"/>
          <w:color w:val="000000"/>
          <w:sz w:val="28"/>
        </w:rPr>
        <w:t>
      9) проводит личный прием граждан и представителей юридических лиц, рассматривает в установленные законодательством сроки обращения физических и юридических лиц, принимает по ним необходимые меры;</w:t>
      </w:r>
    </w:p>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предпринимательства и туризма Отырарского района" акимата Отырарского районав период его отсутствия осуществляется лицом, его замещающим в соответствии с действующим законодательством.</w:t>
      </w:r>
    </w:p>
    <w:p>
      <w:pPr>
        <w:spacing w:after="0"/>
        <w:ind w:left="0"/>
        <w:jc w:val="left"/>
      </w:pPr>
      <w:r>
        <w:rPr>
          <w:rFonts w:ascii="Times New Roman"/>
          <w:b/>
          <w:i w:val="false"/>
          <w:color w:val="000000"/>
        </w:rPr>
        <w:t xml:space="preserve"> Глава 4. Имущество государственного органа</w:t>
      </w:r>
    </w:p>
    <w:p>
      <w:pPr>
        <w:spacing w:after="0"/>
        <w:ind w:left="0"/>
        <w:jc w:val="both"/>
      </w:pPr>
      <w:r>
        <w:rPr>
          <w:rFonts w:ascii="Times New Roman"/>
          <w:b w:val="false"/>
          <w:i w:val="false"/>
          <w:color w:val="000000"/>
          <w:sz w:val="28"/>
        </w:rPr>
        <w:t>
      20. Государственное учреждение "Отдел предпринимательства и туризма Отырарского района" акимата Отырарского района может иметь на праве оперативного управления обособленное имущество в случаях, предусмотренных законодатльством.</w:t>
      </w:r>
    </w:p>
    <w:p>
      <w:pPr>
        <w:spacing w:after="0"/>
        <w:ind w:left="0"/>
        <w:jc w:val="both"/>
      </w:pPr>
      <w:r>
        <w:rPr>
          <w:rFonts w:ascii="Times New Roman"/>
          <w:b w:val="false"/>
          <w:i w:val="false"/>
          <w:color w:val="000000"/>
          <w:sz w:val="28"/>
        </w:rPr>
        <w:t>
      21.Имущество государственного учреждения "Отдел предпринимательства и туризма Отырарского района" акимата Отырарского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государственным учреждением "Отдел предпринимательства и туризма Отырарского района" акимата Отырарского района, относится к районной коммунальной собственности.</w:t>
      </w:r>
    </w:p>
    <w:p>
      <w:pPr>
        <w:spacing w:after="0"/>
        <w:ind w:left="0"/>
        <w:jc w:val="both"/>
      </w:pPr>
      <w:r>
        <w:rPr>
          <w:rFonts w:ascii="Times New Roman"/>
          <w:b w:val="false"/>
          <w:i w:val="false"/>
          <w:color w:val="000000"/>
          <w:sz w:val="28"/>
        </w:rPr>
        <w:t>
      23. Государственное учреждение "Отдел предпринимательства и туризма Отырарского района" акимата Отырарского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учреждения "Отдел предпринимательства и туризма Отырарского района" акимата Отырарского района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