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c74" w14:textId="1cb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13 мая 2024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протокольным заключением от 7 марта 2024 года № 11/2 Ордабасинской районной комиссии по распределению земель,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транспорта, автомобильных дорог и жилищная инспекция Ордабасинского района" на земельном участке общей площадью 0,8 гектара, расположенный на территории сельского округа Шубарсу Ордабасинского района на 49 лет с правом временного безвозмездного ограниченного пользования без изъятия у собственников и землепользователей для строительства газопровода высокого давления по объекту "Подводящего газопровода I этап в село Шубарсу"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работы по приведению земельных участков, используемых для строительства газопровода высокого давления в состояние, пригодное для использования по назначению после завершения работ, должны быть проведены не позднее месячного срока, за исключением периода промерзания почвы.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районному отделу сельского хозяйства и земельных отношений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К.Сейткула.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