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3afb" w14:textId="4213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25 декабря 2023 года № 10-65-VIІI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30 июля 2024 года № 18-122-VIII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2024-2026 годы" от 25 декабря 2023 года № 10-65-VIІI (зарегистрировано в Реестре государственной регистрации нормативных правовых актов за № 191249)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16 309 565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2 996 667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13 305 697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16 906 908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680 078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867 620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- 1 277 421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1 277 421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1 438 401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187 542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26 562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Мактааральского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 №18-122-VIІI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№10-65-VIІI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