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dc8b" w14:textId="bf5d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25 декабря 2023 года № 10-65-VIІI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24 апреля 2024 года № 15-104-VIII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2024-2026 годы" от 25 декабря 2023 года №10-65-VIІI (зарегистрировано в Реестре государственной регистрации нормативных правовых актов за №191249)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2024-2026 годысогласно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13 178 886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2 895 308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10 276 377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13 776 229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680 078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867 620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- 1 277 421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1 277 421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1 438 401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187 542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26 562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апреля2024 года №15-104-VIІI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декабря2023 года №10-65-VIІI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