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41d" w14:textId="2ddb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2023 года № 9/52-VIIІ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ноября 2024 года № 19/125-VIII.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2024-2026 годы" от 20 декабря 2023 года №9/52-VIІІ (зарегистрировано в Реестре государственной регистрации нормативных правовых актов под №14943039)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8 869 108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70 010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5 290 631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9 676 906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445 373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- 1 253 171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1 253 171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983 204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389 470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2024 год в размере – 43 441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№19/125-VIIІ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№9/52-VIIІ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