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b2e1" w14:textId="45fb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2023 года № 9/52-VIIІ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апреля 2024 года № 13/87-VIII.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2024-2026 годы" от 20 декабря 2023 года №9/52-VIІІ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8 601 699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3 543 615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67 974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4 948 470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9 351 662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445 373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- 1 195 336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389 470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2024 год в размере – 63 196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№13/87-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2023года № 9/52-VIIІ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