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d1ec" w14:textId="032d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22 декабря 2023 года № 11/49 "О районном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23 августа 2024 года № 20/97.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района Байдибек на 2024-2026 годы согласно приложениям 1, 2 и 3 соответственно, в том числе на 2024 годов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9 998 437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1 886 321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8 082 472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10 194 131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827 637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972 938;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145 301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- 1 023 331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1 023 331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972 938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155 651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206 044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 23 август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№20/97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№11/49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