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9ff4" w14:textId="6ff9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22 декабря 2023 года № 11/49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19 июня 2024 года № 18/83.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района Байдибек на 2024-2026 годы согласно приложениям 1, 2 и 3 соответственно, в том числе на 2024 годов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9 160 814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1 886 321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7 244 398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9 581 816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602 329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747 630;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145 301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- 1 023 331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1 023 331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972 938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155 651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206 044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 2024 года №18/83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2023 года №11/49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Районный бюджет на 2024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