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3ab0" w14:textId="07b3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24 декабря 2024 года № 27/115-VIII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решения в редакции решения Туркестанского городского маслихата Туркестанской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30/140-VIII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121 506 114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27 752 325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760 712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–26 816 817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66 176 260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120 644 599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-159 228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159 228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700 000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320 743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- 320 743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25 734 547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26 480 340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425 050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городского маслихата Туркестанской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32/148-VIII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50 процентов, в областной бюджет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 бюджетных изъятий передаваемых из городского бюджета в бюджет области в сумме 1 190 649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2025 год в сумме 937 500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Туркестанского городского маслихата Туркестанской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32/148-VIII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городского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№27/115-VІII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Туркестанского городского маслихата Туркестанской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32/148-VIII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26 816 817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26 321 112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 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120 644 599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7 314 359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№27/115-VІII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№27/115-VІII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 технико-экономических обоснований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 конкурсных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государственно-частного партнерства, концессионных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консультативное сопровождение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№27/115-VІII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2025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