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d47a" w14:textId="f50d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30 декабря 2024 года № 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утвержденных землеустроительных проектов по формированию земельных участков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ТОО "ГРК Металлинвест" на автодороги Баритовой горно-обогатительной фабрики по улице Тәуелсіздік площадью 1,7100 га, (17100 квадратных метров).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отдел земельных отношении" акимата города Кентау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области,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Кентау Кокенов 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