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df3b" w14:textId="336d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Курмангазинского районного маслихата от 25 декабря 2023 года № 89-VІІІ "Об утверждении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21 октября 2024 года № 157-VIII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районного бюджета на 2024-2026 годы" от 25 декабря 2023 года № 89-VІІІ (зарегистрировано в Реестре государственной регистрации нормативных правовых актов под № 191740)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21 942 149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3 682 503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61 486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18 190 110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23 413 089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72 036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103 376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31 850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- 1 542 976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1 542 976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1 285 015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31 340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289 811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Установить на 2024 год объемы трансфертов, передаваемых из районного бюджета в бюджеты сельских округов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687 497 тысяч тенге на проведение работ по подготовке к зимнему периоду;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104 081 тысяч тенге на текущее содержание, материально-техническое оснащение и капитальный ремонт учреждений культуры;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453 274 тысяч тенге на благоустройство, озеленение и санитарную очистку населенных пунктов;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87 392 тысяч тенге на обеспечение функционирования автомобильных дорог;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3 433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27 776 тысяч тенге на приобретение автомобиля и других основных средств для государственных органов."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районном бюджете на 2024 год предусмотрены целевые текущие трансферты из республиканского бюджета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51 325 тысяч тенге на увеличение норм обеспечения лиц с инвалидностью обязательными гигиеническими средствами;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7 752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439 532 тысяч тенге на приобретение жилья коммунального жилищного фонда для социально уязвимых слоев населения."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районном бюджете на 2024 год предусмотрены целевые текущие трансферты из областного бюджета в следующих объемах: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111 179 тысяч тенге на приобретение автомобиля и других основных средств для государственных органов;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69 462 тысяч тенге на выплату государственной адресной социальной помощи;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26 524 тысяч тенге на текущее расходы учреждений социальной защиты;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82 510 тысяч тенге на социальная помощь отдельным категориям граждан;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239 558 тысяч тенге на текущее содержание, материально-техническое оснащение и капитальный ремонт учреждений культуры;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892 358 тысяч тенге на проведение работ по подготовке к зимнему периоду;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453 274 тысяч тенге на благоустройство, озеленение и санитарную очистку населенных пунктов;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1 138 829 тысяч тенге на приобретение жилья для отдельных категорий граждан;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272 937 тысяч тенге на приобретение спецтехники;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95 801 тысчя тенге на обеспечение функционирования автомобильных дорог: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49 464 тысяч тенге на субсидирование пассажирских перевозок;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14 720 тысяч тенге на реализация мероприятий по социальной защите населения".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районном бюджете на 2024 год предусмотрены целевые трансферты развития из республиканского бюджета и Национального фонда Республики Казахстан в следующих объемах: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2 273 342 тысяч тенге на развитие транспортной инфраструктуры;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2 273 940 тысяч тенге на развитие социальной и инженерной инфраструктуры в сельских населенных пунктах в рамках проекта "Ауыл - Ел бесігі";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1 033 989 тысяч тенге на развитие инженерно-коммуникационной инфраструктуры."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районном бюджете на 2024 год предусмотрены целевые трансферты развития из областного бюджета в следующих объемах: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517 150 тысяч тенге на развитие системы водоснабжения и водоотведения в сельских населенных пунктах;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1 811 тысяч тенге на развитие теплоэнергетической системы;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8 211 тысяч тенге на развитие коммунального хозяйства;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284 170 тысяч тенге на строительство и реконструкцию объектов;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1 130 828 тысяч тенге на развитие объектов спорта;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1 675 077 тысяч тенге на развитие объектов культуры;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тысяч тенге на проведение работ по инженерной защите населения, объектов и территорий от природных стихийных бедствий;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тысяч тенге на строительство инженерно-коммуникационной инфраструктуры для жилищного строительства;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3 496 517 тысяч тенге на развитие транспортной инфраструктуры."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157-VІІІ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89-VІІІ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