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ed31" w14:textId="321e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сентября 2024 года № 108-VIII. Отменен решением Макатского районного маслихата Атырауской области от 13 марта 2025 года № 148-VIII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Макатского районного маслихата Атырауской области от 13.03.2025 № </w:t>
      </w:r>
      <w:r>
        <w:rPr>
          <w:rFonts w:ascii="Times New Roman"/>
          <w:b w:val="false"/>
          <w:i w:val="false"/>
          <w:color w:val="ff0000"/>
          <w:sz w:val="28"/>
        </w:rPr>
        <w:t>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Макатский районнный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Макатскому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108-VIII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Макатскому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с налогом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