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50d" w14:textId="dd9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22 декабря 2023 года № 60-VІІI "Об утверждении бюджета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марта 2024 года № 81-VIII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2024-2026 годы" от 22 декабря 2023 года № 60-VІІI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7 391 565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1 915 752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65 472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5 396 741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8 425 594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35 074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35 074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-1 460 175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1 460 175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35 074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1 425 101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2024 год предусмотрены целевые текущие трансферты, целевые трансферты на развитие и кредиты из областного бюджета в сумме 2 823 334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2024 года № 81-VІІІ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60-VІІІ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