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54e1" w14:textId="10a5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декабря 2024 года № 27-2.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2025-2027 годы, Кызылкогинский районный маслихат VIІ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Миялинского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746 412.0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56 782.0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15.0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3 800.0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685 815.0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776 988.0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-30 576.0 тыс.тенге;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- 30 576.0 тыс.тенге: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30 576.0 тыс.тенге.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Уильского сельского округа на 2025-2027 годы согласно приложениям 4, 5 и 6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249 674.0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5 691.0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35.0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150.0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243 798.0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252 942.0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-3 268.0 тыс.тенге;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- 3 268.0 тыс.тенге: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3 268.0 тыс.тенге.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Тасшагильского сельского округа на 2025-2027 годы согласно приложениям 7, 8 и 9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180 931.0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6 293.0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250.0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174 388.0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181 847.0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-916.0 тыс.тенге;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- 916.0 тыс.тенге: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916.0 тыс.тенге.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Сагизского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903 900.0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41 300.0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250.0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330.0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862 020.0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926 920.0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-23 020.0 тыс.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- 23 020.0 тыс.тенге: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23 020.0 тыс.тенге.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Мукурского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194 838.0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18 980.0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500.0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2 400.0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172 958.0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205 380,.0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-10 542.0 тыс.тенге;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- 10 542.0 тыс.тенге: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10 542.0 тыс.тенге.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5 - в редакции решения Кызылкогинского районного маслихата Атырауской области от 19.09.2025 № 34-1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Коздигаринского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266 785.0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4 150.0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300.0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262 335.0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267 426.0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-641.0 тыс.тенге;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- 641.0 тыс.тенге: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641.0 тыс.тенге.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Кызылкогинского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232 883.0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4 426.0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400.0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112.0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227 945.0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235 617.0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-2 734.0 тыс.тенге;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- 2 734.0 тыс.тенге: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2 734.0 тыс.тенге.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164 851.0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5 447.0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159 404.0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168 241.0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-3 390.0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- 3 390.0 тыс.тенге: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3 390.0 тыс.тенге.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8 - в редакции решения Кызылкогинского районного маслихата Атырауской области от 19.09.2025 № 34-1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Жангелдинского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318 682.0 тысяч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5 758.0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20.0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312 904.0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320 409.0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-1 727.0 тыс.тенге;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- 1 727.0 тыс.тенге: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1 727.0 тыс.тенге.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9 - в редакции решения Кызылкогинского районного маслихата Атырауской области от 19.09.2025 № 34-1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Тайсойганского сельского округа на 2025-2027 годы согласно приложениям 28, 29 и 30 соответственно, в том числе на 2025 год в следующих объемах: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200 556.0 тысяч тенге, в том числе: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3 288.0 тысяч тенге;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150.0 тысяч тенге;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20.0 тысяч тенге;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197 098.0 тысяч тенге;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202 265.0 тысяч тенге;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-1 709.0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- 1 709.0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1 709.0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10 - в редакции решения Кызылкогинского районного маслихата Атырауской области от 19.09.2025 № 34-1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2025 год объемы субвенций, передаваемых из районного бюджета в бюджеты сельских округов в сумме 967 531 тысяч тенге, в том числе: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98 768 тысяч тенге;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100 096 тысяч тенге;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134 212 тысяч тенге;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119 042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83 994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97 717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74 322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87 403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106 168 тысяч тенге;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65 809 тысяч тенге.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175"/>
    <w:bookmarkStart w:name="z3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2025 год</w:t>
      </w:r>
    </w:p>
    <w:bookmarkEnd w:id="179"/>
    <w:bookmarkStart w:name="z3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2027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2025 год</w:t>
      </w:r>
    </w:p>
    <w:bookmarkEnd w:id="183"/>
    <w:bookmarkStart w:name="z3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2027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1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2025 год</w:t>
      </w:r>
    </w:p>
    <w:bookmarkEnd w:id="187"/>
    <w:bookmarkStart w:name="z3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3" w:id="191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2025 год</w:t>
      </w:r>
    </w:p>
    <w:bookmarkEnd w:id="192"/>
    <w:bookmarkStart w:name="z3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5" w:id="194"/>
      <w:r>
        <w:rPr>
          <w:rFonts w:ascii="Times New Roman"/>
          <w:b w:val="false"/>
          <w:i w:val="false"/>
          <w:color w:val="000000"/>
          <w:sz w:val="28"/>
        </w:rPr>
        <w:t>
      Приложение 14 к решению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2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3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2025 год</w:t>
      </w:r>
    </w:p>
    <w:bookmarkEnd w:id="197"/>
    <w:bookmarkStart w:name="z3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</w:tbl>
    <w:bookmarkStart w:name="z2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3" w:id="200"/>
      <w:r>
        <w:rPr>
          <w:rFonts w:ascii="Times New Roman"/>
          <w:b w:val="false"/>
          <w:i w:val="false"/>
          <w:color w:val="000000"/>
          <w:sz w:val="28"/>
        </w:rPr>
        <w:t>
      Приложение 18 к решению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3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5" w:id="202"/>
      <w:r>
        <w:rPr>
          <w:rFonts w:ascii="Times New Roman"/>
          <w:b w:val="false"/>
          <w:i w:val="false"/>
          <w:color w:val="000000"/>
          <w:sz w:val="28"/>
        </w:rPr>
        <w:t>
      Приложение 19 к решению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2025 год</w:t>
      </w:r>
    </w:p>
    <w:bookmarkEnd w:id="203"/>
    <w:bookmarkStart w:name="z3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7" w:id="205"/>
      <w:r>
        <w:rPr>
          <w:rFonts w:ascii="Times New Roman"/>
          <w:b w:val="false"/>
          <w:i w:val="false"/>
          <w:color w:val="000000"/>
          <w:sz w:val="28"/>
        </w:rPr>
        <w:t>
      Приложение 20 к решению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9" w:id="207"/>
      <w:r>
        <w:rPr>
          <w:rFonts w:ascii="Times New Roman"/>
          <w:b w:val="false"/>
          <w:i w:val="false"/>
          <w:color w:val="000000"/>
          <w:sz w:val="28"/>
        </w:rPr>
        <w:t>
      Приложение 21 к решению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2027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1" w:id="209"/>
      <w:r>
        <w:rPr>
          <w:rFonts w:ascii="Times New Roman"/>
          <w:b w:val="false"/>
          <w:i w:val="false"/>
          <w:color w:val="000000"/>
          <w:sz w:val="28"/>
        </w:rPr>
        <w:t>
      Приложение 22 к решению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210"/>
    <w:bookmarkStart w:name="z3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3" w:id="212"/>
      <w:r>
        <w:rPr>
          <w:rFonts w:ascii="Times New Roman"/>
          <w:b w:val="false"/>
          <w:i w:val="false"/>
          <w:color w:val="000000"/>
          <w:sz w:val="28"/>
        </w:rPr>
        <w:t>
      Приложение 23 к решению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p>
      <w:pPr>
        <w:spacing w:after="0"/>
        <w:ind w:left="0"/>
        <w:jc w:val="both"/>
      </w:pPr>
      <w:bookmarkStart w:name="z245" w:id="214"/>
      <w:r>
        <w:rPr>
          <w:rFonts w:ascii="Times New Roman"/>
          <w:b w:val="false"/>
          <w:i w:val="false"/>
          <w:color w:val="000000"/>
          <w:sz w:val="28"/>
        </w:rPr>
        <w:t>
      Приложение 24 к решению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2027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7" w:id="216"/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4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2025 год</w:t>
      </w:r>
    </w:p>
    <w:bookmarkEnd w:id="217"/>
    <w:bookmarkStart w:name="z3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9" w:id="219"/>
      <w:r>
        <w:rPr>
          <w:rFonts w:ascii="Times New Roman"/>
          <w:b w:val="false"/>
          <w:i w:val="false"/>
          <w:color w:val="000000"/>
          <w:sz w:val="28"/>
        </w:rPr>
        <w:t>
      Приложение 26 к решению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2026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1" w:id="221"/>
      <w:r>
        <w:rPr>
          <w:rFonts w:ascii="Times New Roman"/>
          <w:b w:val="false"/>
          <w:i w:val="false"/>
          <w:color w:val="000000"/>
          <w:sz w:val="28"/>
        </w:rPr>
        <w:t>
      Приложение 27 к решению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2027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3" w:id="223"/>
      <w:r>
        <w:rPr>
          <w:rFonts w:ascii="Times New Roman"/>
          <w:b w:val="false"/>
          <w:i w:val="false"/>
          <w:color w:val="000000"/>
          <w:sz w:val="28"/>
        </w:rPr>
        <w:t>
      Приложение 28 к решению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2025 год</w:t>
      </w:r>
    </w:p>
    <w:bookmarkEnd w:id="224"/>
    <w:bookmarkStart w:name="z3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Кызылкогинского районного маслихата Атырауской области от 19.09.2025 № </w:t>
      </w:r>
      <w:r>
        <w:rPr>
          <w:rFonts w:ascii="Times New Roman"/>
          <w:b w:val="false"/>
          <w:i w:val="false"/>
          <w:color w:val="ff0000"/>
          <w:sz w:val="28"/>
        </w:rPr>
        <w:t>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5" w:id="226"/>
      <w:r>
        <w:rPr>
          <w:rFonts w:ascii="Times New Roman"/>
          <w:b w:val="false"/>
          <w:i w:val="false"/>
          <w:color w:val="000000"/>
          <w:sz w:val="28"/>
        </w:rPr>
        <w:t>
      Приложение 29 к решению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2026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p>
      <w:pPr>
        <w:spacing w:after="0"/>
        <w:ind w:left="0"/>
        <w:jc w:val="both"/>
      </w:pPr>
      <w:bookmarkStart w:name="z257" w:id="228"/>
      <w:r>
        <w:rPr>
          <w:rFonts w:ascii="Times New Roman"/>
          <w:b w:val="false"/>
          <w:i w:val="false"/>
          <w:color w:val="000000"/>
          <w:sz w:val="28"/>
        </w:rPr>
        <w:t>
      Приложение 30 к решению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25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2027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