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82e5" w14:textId="7fe8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22 декабря 2023 года № 86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сентября 2024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Махамбетского районного маслихата от 22 декабря 2023 года № 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19 143 683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5 951 063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36 678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5 694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13 150 248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21 950 989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26 768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17 536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- 2 834 074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2 834 074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832 063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17 536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2 019 547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2024 год предусмотрены целевые трансферты из областного бюджета в сумме – 12 755 309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71 420 тысяч тенге – на обеспечение прав и улучшение качества жизни лиц с инвалидностью в Республике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2 971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137 354 тысяч тенге – на приобретение жилья коммунального жилищного фонда для социально уязвимых слоев населения;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32 655 тысяч тенге - на выплату государственной адресной социальной помощи;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34 694 тысяч тенге – на социальную помощь отдельным категориям граждан;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67 500 тысяч тенге – на проведение работ по подготовке к зимнему периоду;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752 439 тысяч тенге – на обеспечение жильем отдельных категорий граждан;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87 000 тысяч тенге – на приобретение сортировочных установок по сбору твердых бытовых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348 910 тысяч тенге – на благоустройство и озеленение населенных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116 000 тысяч тенге - на обеспечение санитарии населенных пунктов;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3 696 682 тысяч тенге – на капитальный ремонт автомобильных дорог;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2 773 588 тысяч тенге – на проведение работ по инженерной защите населения, объектов и территорий от природных стихийных бедствий;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2 096 625 тысяч тенге - на развитие системы водоснабжения и водоотведения в сельских населенных пунктов;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130 000 тысяч тенге – на развитие объектов спорта;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1 800 000 тысяч тенге – на развитие транспортной инфраструктуры;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107 471 тысяч тенге – на развитие коммунального хозяйства.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– на приобретение специальной техники.".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2024 год целевые трансферты в бюджеты сельских округов в сумме – 626 592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1 878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353 361 тысяч тенге - на благоустройство населенных пунктов;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160 474 тысяч тенге – на организацию водоснабжения населенных пунктов;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14 819 тысяч тенге - на обеспечение санитарии населенных пунктов;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2 862 тысяч тенге – на освещение улиц населенных пунктов;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53 650 тысяч тенге - на текущие и капитальные затраты аппарата акима сельского округа;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организацию сохранения государственного жилищного фонда сельского округа;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2 781 тысяч тенге – на текущие и капитальные затраты организаций культуры;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33 767 тысяч тенге – к работам по подготовке к паводку.".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86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транспорта,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