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d21b" w14:textId="7d3d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2024-2026 годы" от 27 декабря 2023 года № 11-1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декабря 2024 года № 26-2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2024-2026 годы" от 27 декабря 2023 года № 11-1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Кульсары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5 816 627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466 690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5 349 737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5 935 837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- 119 210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119 210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119 210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Жана-Каратон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638 587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31 573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606 994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639 734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- 1 147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1 147 тысяч тенге: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тысяч тенге."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Жемского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344 425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9 728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334 649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350 546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- 6 121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6 121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6 121 тысяч тенге."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Косчагильского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1 323 525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9 277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1 314 048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1 344 295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- 20 770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20 770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20 770 тысяч тенге."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Кара-Арнинского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295 210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8 164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286 496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295 690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 тысяч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 тысяч тенге."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Майкумгенского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127 134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124 654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134 373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- 7 239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7 239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7 239 тысяч тенге."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Аккиизтогайского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353 882 тысяч тенге, в том числе: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3 948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349 934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367 743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- 13 861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13 861 тысяч тенге: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13 861 тысяч тенге.".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2024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2024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2024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2024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4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5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2024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5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