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a9e" w14:textId="2a76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мая 2024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167 921 442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164 907 883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2 819 559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172 365 626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4 453 557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159 943 688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159 841 488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сектора, в Фон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5 279 958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-4 453 557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