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2b8f" w14:textId="aca2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2024-2026 годы" от 20 декабря 2023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15 апреля 2024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2024-2026 годы" от 20 декабря 2023 года № 10-3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127 922 782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124 909 223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2 819 559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132 365 626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9 373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14 768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- 4 464 347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4 464 347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14 768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4 444 184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10-3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127 922 782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124 909 223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119 945 028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119 842 828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сектора, в Фон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132 365 626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-4 464 347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