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b522" w14:textId="ecab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Атырауской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сентября 2024 года № 123-VIII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Экологического кодекса Республики Казахстан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"Целевые показатели качества окружающей среды Атырауской области на 2024-2028 годы",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Атырауской области на 2024-2028 гг.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данные 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(2025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(2028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Атмосферный воздух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Валовые выбросы по Атырауской области (фактические)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сероводорода (H2S) по г.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 (H2S) по Юго-западной стороне г. Атырау (точка AS-53)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углерода (СО) - Улица Кошкарбаева 1, ЖД Вокзал (точка AS-12)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углерода (СО) - Трасса Атырау-Доссор, 77Б Жулдыз м-н. (точка AS-10)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углерода (СО) - Проспект Мухтара Ауэзова, 58 (точка AS-15)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углерода (СО) - Проспект Султана Бейбарыса, 490 Самал-2 м-н. (точка AS-49)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 азота (NO2) - проезд на теплый канал, Западная сторона АНПЗ (точка AS-52)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 азота (NO2) -на точках AS-1, AS-8, АS-13.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оксида азота (NO) - Улица Дулата Бабатайулы, 32 Кайнар м-н. (точка AS-22)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углеводорода CxHy - Проспект Куаныша Сатпаева, 13 (точка AS-35)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углеводорода CxHy - Проспект Зейноллы Кабдолова, 24 (точка AS-51)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превышение содержания сероводорода (H2S) (стационарные газоанализаторы)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от автотранспорта г. Атырау (расчет)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Поверхностные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Питьевая вода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Атырауская область, Кызылкогинский р-н, п.Миялы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Коммунальные отходы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размещения твердых бытовых отходов, соответствующих экологическим требованиям и санитарным правилам (от общего количества мест их размещения)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твердых бытовых отходов к их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и утилизированных отходов к их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Опустынивание (Созданий лесонасаждений по пескозадержанию)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Майкомген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Кобяково-Забурный канал (вдоль канала)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зеленой зоны и лесопаркового защитного пояса вокруг г. Кульсары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Физические факторы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вокруг площадок на территории бывшего полигона Азгир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излучения "ЭМИ" - г. Атырау. ул. Гагарина, 103В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МкВт/см²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