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aa56" w14:textId="d60a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второй квартал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апреля 2024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второй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 № 91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второй квартал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шлифованный (круглозерный, весовой), килограмм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