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7bb8" w14:textId="0e07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первый квартал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февраля 2024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первый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37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первый квартал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шлифованный (круглозерный весовой), килограмм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