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33f79" w14:textId="5a33f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Атырауской области от 18 января 2021 года № 3 "Об установлении карантинной зоны с введением карантинного режима на территории административно-территориальных единиц Атырауской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Атырауской области от 20 февраля 2024 года № 35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Атырауской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Атырауской области от 18 января 2021 года № 3 "Об установлении карантинной зоны с введением карантинного режима на территории административно-территориальных единиц Атырауской области" (зарегистрированное в Реестре государственной регистрации нормативных правовых актов под № 4882)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Атырауской области.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C. Шапкенов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Атырауской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февраля 2024 года № 35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Карантинная зона с введением карантинного режима на территории Атырауской области в объемах зараженных площадей повиликой, паразитирующих на травянистой растительности 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сельских округов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Принадлежность земельного участка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Зараженная площадь, в гектарах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Курмангазинский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Бирликский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Нуржауский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Сафоновский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Карантинная зона с введением карантинного режима на территории Атырауской области в объемах зараженных площадей томатной молью, паразитирующих на травянистой растительности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округа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Принадлежность земельного участка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Зараженная площадь, в гектарах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Атырау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Каиршахтинский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"Абдулла"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