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e8f2" w14:textId="93be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Кайратского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8-25 с. Утратило силу решением Уалихановского районного маслихата Северо-Казахстанской области от 6 мая 2025 года № 8-30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Кайратского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51 107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–9 235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- 433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41 439 тысяч тенге;</w:t>
      </w:r>
    </w:p>
    <w:bookmarkEnd w:id="7"/>
    <w:bookmarkStart w:name="z12" w:id="8"/>
    <w:p>
      <w:pPr>
        <w:spacing w:after="0"/>
        <w:ind w:left="0"/>
        <w:jc w:val="both"/>
      </w:pPr>
      <w:r>
        <w:rPr>
          <w:rFonts w:ascii="Times New Roman"/>
          <w:b w:val="false"/>
          <w:i w:val="false"/>
          <w:color w:val="000000"/>
          <w:sz w:val="28"/>
        </w:rPr>
        <w:t>
      2) затраты – 51 107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1" w:id="17"/>
    <w:p>
      <w:pPr>
        <w:spacing w:after="0"/>
        <w:ind w:left="0"/>
        <w:jc w:val="both"/>
      </w:pPr>
      <w:r>
        <w:rPr>
          <w:rFonts w:ascii="Times New Roman"/>
          <w:b w:val="false"/>
          <w:i w:val="false"/>
          <w:color w:val="000000"/>
          <w:sz w:val="28"/>
        </w:rPr>
        <w:t>
      бюджета – 0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Кайратского сельского округа на 2025 год формируются в соответствии с Бюджетным кодексом Республики Казахстан от 4 декабря 2008 года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1" w:id="27"/>
    <w:p>
      <w:pPr>
        <w:spacing w:after="0"/>
        <w:ind w:left="0"/>
        <w:jc w:val="both"/>
      </w:pPr>
      <w:r>
        <w:rPr>
          <w:rFonts w:ascii="Times New Roman"/>
          <w:b w:val="false"/>
          <w:i w:val="false"/>
          <w:color w:val="000000"/>
          <w:sz w:val="28"/>
        </w:rPr>
        <w:t>
      3-1) единый земельный налог;</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5"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4"/>
    <w:bookmarkStart w:name="z49"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0"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6"/>
    <w:bookmarkStart w:name="z51"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2"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3"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9"/>
    <w:bookmarkStart w:name="z54" w:id="50"/>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36 632 тысяч тенге. </w:t>
      </w:r>
    </w:p>
    <w:bookmarkEnd w:id="50"/>
    <w:bookmarkStart w:name="z55"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6" w:id="52"/>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2025-2027 годы". </w:t>
      </w:r>
    </w:p>
    <w:bookmarkEnd w:id="52"/>
    <w:bookmarkStart w:name="z57" w:id="53"/>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3"/>
    <w:bookmarkStart w:name="z58" w:id="54"/>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2025-2027 годы".</w:t>
      </w:r>
    </w:p>
    <w:bookmarkEnd w:id="54"/>
    <w:bookmarkStart w:name="z59" w:id="5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№8-25 c</w:t>
            </w:r>
          </w:p>
        </w:tc>
      </w:tr>
    </w:tbl>
    <w:bookmarkStart w:name="z64" w:id="56"/>
    <w:p>
      <w:pPr>
        <w:spacing w:after="0"/>
        <w:ind w:left="0"/>
        <w:jc w:val="left"/>
      </w:pPr>
      <w:r>
        <w:rPr>
          <w:rFonts w:ascii="Times New Roman"/>
          <w:b/>
          <w:i w:val="false"/>
          <w:color w:val="000000"/>
        </w:rPr>
        <w:t xml:space="preserve"> Бюджет Кайратского сельского округа Уалихановского района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Используемые остатки бюджетных</w:t>
            </w:r>
          </w:p>
          <w:bookmarkEnd w:id="5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8-25 с</w:t>
            </w:r>
          </w:p>
        </w:tc>
      </w:tr>
    </w:tbl>
    <w:bookmarkStart w:name="z69" w:id="58"/>
    <w:p>
      <w:pPr>
        <w:spacing w:after="0"/>
        <w:ind w:left="0"/>
        <w:jc w:val="left"/>
      </w:pPr>
      <w:r>
        <w:rPr>
          <w:rFonts w:ascii="Times New Roman"/>
          <w:b/>
          <w:i w:val="false"/>
          <w:color w:val="000000"/>
        </w:rPr>
        <w:t xml:space="preserve"> Бюджет Кайратского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№8-25 с</w:t>
            </w:r>
          </w:p>
        </w:tc>
      </w:tr>
    </w:tbl>
    <w:bookmarkStart w:name="z74" w:id="60"/>
    <w:p>
      <w:pPr>
        <w:spacing w:after="0"/>
        <w:ind w:left="0"/>
        <w:jc w:val="left"/>
      </w:pPr>
      <w:r>
        <w:rPr>
          <w:rFonts w:ascii="Times New Roman"/>
          <w:b/>
          <w:i w:val="false"/>
          <w:color w:val="000000"/>
        </w:rPr>
        <w:t xml:space="preserve"> Бюджет Кайратского сельского округа Уалихановского района на 2027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