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f7fc" w14:textId="b15f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28 декабря 2023 года № 3-13 с "Об утверждении бюджета Актуесайского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марта 2024 года № 3-17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Актуесайского сельского округа Уалихановского района на 2024-2026 годы" от 28 декабря 2023 года № 3-13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Актуесайского сельского округа Уалихановского района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245 373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2 387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- 132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242 854 тысяч тенге;</w:t>
      </w:r>
    </w:p>
    <w:bookmarkEnd w:id="7"/>
    <w:bookmarkStart w:name="z13" w:id="8"/>
    <w:p>
      <w:pPr>
        <w:spacing w:after="0"/>
        <w:ind w:left="0"/>
        <w:jc w:val="both"/>
      </w:pPr>
      <w:r>
        <w:rPr>
          <w:rFonts w:ascii="Times New Roman"/>
          <w:b w:val="false"/>
          <w:i w:val="false"/>
          <w:color w:val="000000"/>
          <w:sz w:val="28"/>
        </w:rPr>
        <w:t>
      2) затраты – 245 648,1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-275,1 тенге;</w:t>
      </w:r>
    </w:p>
    <w:bookmarkEnd w:id="15"/>
    <w:bookmarkStart w:name="z21" w:id="16"/>
    <w:p>
      <w:pPr>
        <w:spacing w:after="0"/>
        <w:ind w:left="0"/>
        <w:jc w:val="both"/>
      </w:pPr>
      <w:r>
        <w:rPr>
          <w:rFonts w:ascii="Times New Roman"/>
          <w:b w:val="false"/>
          <w:i w:val="false"/>
          <w:color w:val="000000"/>
          <w:sz w:val="28"/>
        </w:rPr>
        <w:t>
      6) финансирование дефицита(использование профицита) бюджета – 275,1 тысяч тенге:</w:t>
      </w:r>
    </w:p>
    <w:bookmarkEnd w:id="16"/>
    <w:bookmarkStart w:name="z22"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275,1 тысяч тенге.";</w:t>
      </w:r>
    </w:p>
    <w:bookmarkEnd w:id="19"/>
    <w:bookmarkStart w:name="z25" w:id="20"/>
    <w:p>
      <w:pPr>
        <w:spacing w:after="0"/>
        <w:ind w:left="0"/>
        <w:jc w:val="both"/>
      </w:pPr>
      <w:r>
        <w:rPr>
          <w:rFonts w:ascii="Times New Roman"/>
          <w:b w:val="false"/>
          <w:i w:val="false"/>
          <w:color w:val="000000"/>
          <w:sz w:val="28"/>
        </w:rPr>
        <w:t>
      дополнить пунктом 7-1 следующего содержания:</w:t>
      </w:r>
    </w:p>
    <w:bookmarkEnd w:id="20"/>
    <w:bookmarkStart w:name="z26" w:id="21"/>
    <w:p>
      <w:pPr>
        <w:spacing w:after="0"/>
        <w:ind w:left="0"/>
        <w:jc w:val="both"/>
      </w:pPr>
      <w:r>
        <w:rPr>
          <w:rFonts w:ascii="Times New Roman"/>
          <w:b w:val="false"/>
          <w:i w:val="false"/>
          <w:color w:val="000000"/>
          <w:sz w:val="28"/>
        </w:rPr>
        <w:t>
       "7-1.Учесть в сельском бюджете на 2024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w:t>
      </w:r>
    </w:p>
    <w:bookmarkEnd w:id="21"/>
    <w:bookmarkStart w:name="z27" w:id="22"/>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2024-2026 годы.";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 </w:t>
      </w:r>
    </w:p>
    <w:bookmarkStart w:name="z29" w:id="23"/>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в том числе:</w:t>
      </w:r>
    </w:p>
    <w:bookmarkEnd w:id="23"/>
    <w:bookmarkStart w:name="z30" w:id="24"/>
    <w:p>
      <w:pPr>
        <w:spacing w:after="0"/>
        <w:ind w:left="0"/>
        <w:jc w:val="both"/>
      </w:pPr>
      <w:r>
        <w:rPr>
          <w:rFonts w:ascii="Times New Roman"/>
          <w:b w:val="false"/>
          <w:i w:val="false"/>
          <w:color w:val="000000"/>
          <w:sz w:val="28"/>
        </w:rPr>
        <w:t>
      1) на разработку проектно-сметной документации с проведением экспертизы на капитальный ремонт центр досуга в селе Актуесай;</w:t>
      </w:r>
    </w:p>
    <w:bookmarkEnd w:id="24"/>
    <w:bookmarkStart w:name="z31" w:id="25"/>
    <w:p>
      <w:pPr>
        <w:spacing w:after="0"/>
        <w:ind w:left="0"/>
        <w:jc w:val="both"/>
      </w:pPr>
      <w:r>
        <w:rPr>
          <w:rFonts w:ascii="Times New Roman"/>
          <w:b w:val="false"/>
          <w:i w:val="false"/>
          <w:color w:val="000000"/>
          <w:sz w:val="28"/>
        </w:rPr>
        <w:t>
      2) на приобретение скотомогильника (биотермической ямы) в селе Кондыбай;</w:t>
      </w:r>
    </w:p>
    <w:bookmarkEnd w:id="25"/>
    <w:bookmarkStart w:name="z32" w:id="26"/>
    <w:p>
      <w:pPr>
        <w:spacing w:after="0"/>
        <w:ind w:left="0"/>
        <w:jc w:val="both"/>
      </w:pPr>
      <w:r>
        <w:rPr>
          <w:rFonts w:ascii="Times New Roman"/>
          <w:b w:val="false"/>
          <w:i w:val="false"/>
          <w:color w:val="000000"/>
          <w:sz w:val="28"/>
        </w:rPr>
        <w:t>
      3) на разработку технической документации с проведением экспертизы на средний ремонт внутрипоселковых дорог с асфальтовым покрытием улиц в селе Кондыбай.</w:t>
      </w:r>
    </w:p>
    <w:bookmarkEnd w:id="26"/>
    <w:bookmarkStart w:name="z33" w:id="2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2024-2026 годы";</w:t>
      </w:r>
    </w:p>
    <w:bookmarkEnd w:id="27"/>
    <w:bookmarkStart w:name="z34" w:id="28"/>
    <w:p>
      <w:pPr>
        <w:spacing w:after="0"/>
        <w:ind w:left="0"/>
        <w:jc w:val="both"/>
      </w:pPr>
      <w:r>
        <w:rPr>
          <w:rFonts w:ascii="Times New Roman"/>
          <w:b w:val="false"/>
          <w:i w:val="false"/>
          <w:color w:val="000000"/>
          <w:sz w:val="28"/>
        </w:rPr>
        <w:t>
      дополнить пунктом 8-1 следующего содержания:</w:t>
      </w:r>
    </w:p>
    <w:bookmarkEnd w:id="28"/>
    <w:bookmarkStart w:name="z35" w:id="29"/>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275,1 тысяч тенге, согласно приложению 4.";</w:t>
      </w:r>
    </w:p>
    <w:bookmarkEnd w:id="29"/>
    <w:bookmarkStart w:name="z36"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30"/>
    <w:bookmarkStart w:name="z37" w:id="31"/>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1"/>
    <w:bookmarkStart w:name="z38" w:id="32"/>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3-17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3-13с</w:t>
            </w:r>
          </w:p>
        </w:tc>
      </w:tr>
    </w:tbl>
    <w:bookmarkStart w:name="z46" w:id="33"/>
    <w:p>
      <w:pPr>
        <w:spacing w:after="0"/>
        <w:ind w:left="0"/>
        <w:jc w:val="left"/>
      </w:pPr>
      <w:r>
        <w:rPr>
          <w:rFonts w:ascii="Times New Roman"/>
          <w:b/>
          <w:i w:val="false"/>
          <w:color w:val="000000"/>
        </w:rPr>
        <w:t xml:space="preserve"> Бюджет Актуесайского сельского округа Уалихановского района на 2024 год</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Обеспечении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Используемые остатки бюджетных</w:t>
            </w:r>
          </w:p>
          <w:bookmarkEnd w:id="3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3-17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3-13с</w:t>
            </w:r>
          </w:p>
        </w:tc>
      </w:tr>
    </w:tbl>
    <w:bookmarkStart w:name="z54" w:id="35"/>
    <w:p>
      <w:pPr>
        <w:spacing w:after="0"/>
        <w:ind w:left="0"/>
        <w:jc w:val="left"/>
      </w:pPr>
      <w:r>
        <w:rPr>
          <w:rFonts w:ascii="Times New Roman"/>
          <w:b/>
          <w:i w:val="false"/>
          <w:color w:val="000000"/>
        </w:rPr>
        <w:t xml:space="preserve"> Расходы за счет свободных остатков бюджетных средств,сложившихся на 1 января 2024 года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гос.учреждений 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