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9414" w14:textId="2ef9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28 декабря 2023 года № 2-13 с "Об утверждении бюджета Акбулакского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июня 2024 года № 2-20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2024-2026 годы" от 28 декабря 2023 года № 2-13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Акбулакского сельского округа Уалихановского района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262 308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8 519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386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3 180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250 223 тысяч тенге;</w:t>
      </w:r>
    </w:p>
    <w:bookmarkEnd w:id="7"/>
    <w:bookmarkStart w:name="z13" w:id="8"/>
    <w:p>
      <w:pPr>
        <w:spacing w:after="0"/>
        <w:ind w:left="0"/>
        <w:jc w:val="both"/>
      </w:pPr>
      <w:r>
        <w:rPr>
          <w:rFonts w:ascii="Times New Roman"/>
          <w:b w:val="false"/>
          <w:i w:val="false"/>
          <w:color w:val="000000"/>
          <w:sz w:val="28"/>
        </w:rPr>
        <w:t>
      2) затраты – 264 011,2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-1 703,2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1 703,2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1 703,2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w:t>
      </w:r>
    </w:p>
    <w:bookmarkEnd w:id="20"/>
    <w:bookmarkStart w:name="z27" w:id="21"/>
    <w:p>
      <w:pPr>
        <w:spacing w:after="0"/>
        <w:ind w:left="0"/>
        <w:jc w:val="both"/>
      </w:pPr>
      <w:r>
        <w:rPr>
          <w:rFonts w:ascii="Times New Roman"/>
          <w:b w:val="false"/>
          <w:i w:val="false"/>
          <w:color w:val="000000"/>
          <w:sz w:val="28"/>
        </w:rPr>
        <w:t>
      1) на разработку проектно-сметной документации с проведением экспертизы на капитальный ремонт центр досуга в селе Акбулак;</w:t>
      </w:r>
    </w:p>
    <w:bookmarkEnd w:id="21"/>
    <w:bookmarkStart w:name="z28" w:id="22"/>
    <w:p>
      <w:pPr>
        <w:spacing w:after="0"/>
        <w:ind w:left="0"/>
        <w:jc w:val="both"/>
      </w:pPr>
      <w:r>
        <w:rPr>
          <w:rFonts w:ascii="Times New Roman"/>
          <w:b w:val="false"/>
          <w:i w:val="false"/>
          <w:color w:val="000000"/>
          <w:sz w:val="28"/>
        </w:rPr>
        <w:t>
      2) на обустройство скотомогильников (биотермических ям) в селе Акбулак;</w:t>
      </w:r>
    </w:p>
    <w:bookmarkEnd w:id="22"/>
    <w:bookmarkStart w:name="z29" w:id="23"/>
    <w:p>
      <w:pPr>
        <w:spacing w:after="0"/>
        <w:ind w:left="0"/>
        <w:jc w:val="both"/>
      </w:pPr>
      <w:r>
        <w:rPr>
          <w:rFonts w:ascii="Times New Roman"/>
          <w:b w:val="false"/>
          <w:i w:val="false"/>
          <w:color w:val="000000"/>
          <w:sz w:val="28"/>
        </w:rPr>
        <w:t>
      3) на благоустройство в селе Акбулак.</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2024-2026 годы.";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2" w:id="25"/>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2024 года № 2-20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2-13 с</w:t>
            </w:r>
          </w:p>
        </w:tc>
      </w:tr>
    </w:tbl>
    <w:bookmarkStart w:name="z40" w:id="26"/>
    <w:p>
      <w:pPr>
        <w:spacing w:after="0"/>
        <w:ind w:left="0"/>
        <w:jc w:val="left"/>
      </w:pPr>
      <w:r>
        <w:rPr>
          <w:rFonts w:ascii="Times New Roman"/>
          <w:b/>
          <w:i w:val="false"/>
          <w:color w:val="000000"/>
        </w:rPr>
        <w:t xml:space="preserve"> Бюджет Акбулакского сельского округа Уалихановского района на 2024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Используемые остатки бюджетных</w:t>
            </w:r>
          </w:p>
          <w:bookmarkEnd w:id="2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